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eastAsia="宋体"/>
          <w:b/>
          <w:sz w:val="48"/>
          <w:szCs w:val="48"/>
        </w:rPr>
      </w:pPr>
      <w:r>
        <w:rPr>
          <w:rFonts w:hint="eastAsia" w:ascii="宋体" w:hAnsi="宋体" w:eastAsia="宋体"/>
          <w:b/>
          <w:sz w:val="48"/>
          <w:szCs w:val="48"/>
        </w:rPr>
        <w:drawing>
          <wp:inline distT="0" distB="0" distL="114300" distR="114300">
            <wp:extent cx="5334635" cy="1210945"/>
            <wp:effectExtent l="0" t="0" r="18415" b="8255"/>
            <wp:docPr id="1" name="图片 1" descr="微信图片_202305172234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30517223423"/>
                    <pic:cNvPicPr>
                      <a:picLocks noChangeAspect="1"/>
                    </pic:cNvPicPr>
                  </pic:nvPicPr>
                  <pic:blipFill>
                    <a:blip r:embed="rId6"/>
                    <a:stretch>
                      <a:fillRect/>
                    </a:stretch>
                  </pic:blipFill>
                  <pic:spPr>
                    <a:xfrm>
                      <a:off x="0" y="0"/>
                      <a:ext cx="5334635" cy="1210945"/>
                    </a:xfrm>
                    <a:prstGeom prst="rect">
                      <a:avLst/>
                    </a:prstGeom>
                  </pic:spPr>
                </pic:pic>
              </a:graphicData>
            </a:graphic>
          </wp:inline>
        </w:drawing>
      </w:r>
    </w:p>
    <w:p>
      <w:pPr>
        <w:jc w:val="center"/>
        <w:rPr>
          <w:rFonts w:ascii="宋体" w:hAnsi="宋体" w:eastAsia="宋体"/>
          <w:b/>
          <w:sz w:val="48"/>
          <w:szCs w:val="48"/>
        </w:rPr>
      </w:pPr>
    </w:p>
    <w:p>
      <w:pPr>
        <w:jc w:val="center"/>
        <w:textAlignment w:val="baseline"/>
        <w:rPr>
          <w:rFonts w:ascii="宋体" w:hAnsi="宋体"/>
          <w:b/>
          <w:sz w:val="48"/>
          <w:szCs w:val="48"/>
        </w:rPr>
      </w:pPr>
      <w:r>
        <w:rPr>
          <w:rFonts w:hint="eastAsia" w:ascii="宋体" w:hAnsi="宋体"/>
          <w:b/>
          <w:sz w:val="48"/>
          <w:szCs w:val="48"/>
        </w:rPr>
        <w:t>广东建设职业技术学院</w:t>
      </w:r>
    </w:p>
    <w:p>
      <w:pPr>
        <w:jc w:val="center"/>
        <w:textAlignment w:val="baseline"/>
        <w:rPr>
          <w:rFonts w:ascii="宋体" w:hAnsi="宋体"/>
          <w:b/>
          <w:sz w:val="48"/>
          <w:szCs w:val="48"/>
        </w:rPr>
      </w:pPr>
    </w:p>
    <w:p>
      <w:pPr>
        <w:jc w:val="center"/>
        <w:textAlignment w:val="baseline"/>
        <w:rPr>
          <w:rFonts w:ascii="宋体" w:hAnsi="宋体"/>
          <w:b/>
          <w:sz w:val="48"/>
          <w:szCs w:val="48"/>
        </w:rPr>
      </w:pPr>
      <w:r>
        <w:rPr>
          <w:rFonts w:hint="eastAsia" w:ascii="宋体" w:hAnsi="宋体"/>
          <w:b/>
          <w:sz w:val="48"/>
          <w:szCs w:val="48"/>
        </w:rPr>
        <w:t>2024年</w:t>
      </w:r>
      <w:r>
        <w:rPr>
          <w:rFonts w:hint="eastAsia" w:ascii="宋体" w:hAnsi="宋体"/>
          <w:b/>
          <w:sz w:val="48"/>
          <w:szCs w:val="48"/>
          <w:lang w:val="en-US" w:eastAsia="zh-CN"/>
        </w:rPr>
        <w:t>第一届</w:t>
      </w:r>
      <w:r>
        <w:rPr>
          <w:rFonts w:hint="eastAsia" w:ascii="宋体" w:hAnsi="宋体"/>
          <w:b/>
          <w:sz w:val="48"/>
          <w:szCs w:val="48"/>
        </w:rPr>
        <w:t>体育节</w:t>
      </w:r>
      <w:r>
        <w:rPr>
          <w:rFonts w:hint="eastAsia" w:ascii="宋体" w:hAnsi="宋体"/>
          <w:b/>
          <w:sz w:val="48"/>
          <w:szCs w:val="48"/>
          <w:lang w:val="en-US" w:eastAsia="zh-CN"/>
        </w:rPr>
        <w:t>足球</w:t>
      </w:r>
      <w:r>
        <w:rPr>
          <w:rFonts w:hint="eastAsia" w:ascii="宋体" w:hAnsi="宋体"/>
          <w:b/>
          <w:sz w:val="48"/>
          <w:szCs w:val="48"/>
        </w:rPr>
        <w:t>赛</w:t>
      </w:r>
    </w:p>
    <w:p>
      <w:pPr>
        <w:jc w:val="center"/>
        <w:textAlignment w:val="baseline"/>
        <w:rPr>
          <w:rFonts w:ascii="宋体" w:hAnsi="宋体"/>
          <w:b/>
          <w:sz w:val="48"/>
          <w:szCs w:val="48"/>
        </w:rPr>
      </w:pPr>
    </w:p>
    <w:p>
      <w:pPr>
        <w:jc w:val="center"/>
        <w:textAlignment w:val="baseline"/>
        <w:rPr>
          <w:rFonts w:ascii="宋体" w:hAnsi="宋体"/>
          <w:b/>
          <w:sz w:val="48"/>
          <w:szCs w:val="48"/>
        </w:rPr>
      </w:pPr>
    </w:p>
    <w:p>
      <w:pPr>
        <w:jc w:val="center"/>
        <w:textAlignment w:val="baseline"/>
        <w:rPr>
          <w:rFonts w:ascii="宋体" w:hAnsi="宋体"/>
          <w:b/>
          <w:sz w:val="84"/>
          <w:szCs w:val="84"/>
        </w:rPr>
      </w:pPr>
      <w:r>
        <w:rPr>
          <w:rFonts w:hint="eastAsia" w:ascii="宋体" w:hAnsi="宋体"/>
          <w:b/>
          <w:sz w:val="84"/>
          <w:szCs w:val="84"/>
        </w:rPr>
        <w:t>秩</w:t>
      </w:r>
    </w:p>
    <w:p>
      <w:pPr>
        <w:jc w:val="center"/>
        <w:textAlignment w:val="baseline"/>
        <w:rPr>
          <w:rFonts w:ascii="宋体" w:hAnsi="宋体"/>
          <w:b/>
          <w:sz w:val="48"/>
          <w:szCs w:val="48"/>
        </w:rPr>
      </w:pPr>
    </w:p>
    <w:p>
      <w:pPr>
        <w:jc w:val="center"/>
        <w:textAlignment w:val="baseline"/>
        <w:rPr>
          <w:rFonts w:ascii="宋体" w:hAnsi="宋体"/>
          <w:b/>
          <w:sz w:val="48"/>
          <w:szCs w:val="48"/>
        </w:rPr>
      </w:pPr>
    </w:p>
    <w:p>
      <w:pPr>
        <w:jc w:val="center"/>
        <w:textAlignment w:val="baseline"/>
        <w:rPr>
          <w:rFonts w:ascii="宋体" w:hAnsi="宋体"/>
          <w:b/>
          <w:sz w:val="84"/>
          <w:szCs w:val="84"/>
        </w:rPr>
      </w:pPr>
      <w:r>
        <w:rPr>
          <w:rFonts w:hint="eastAsia" w:ascii="宋体" w:hAnsi="宋体"/>
          <w:b/>
          <w:sz w:val="84"/>
          <w:szCs w:val="84"/>
        </w:rPr>
        <w:t>序</w:t>
      </w:r>
    </w:p>
    <w:p>
      <w:pPr>
        <w:jc w:val="center"/>
        <w:textAlignment w:val="baseline"/>
        <w:rPr>
          <w:rFonts w:ascii="宋体" w:hAnsi="宋体"/>
          <w:b/>
          <w:sz w:val="48"/>
          <w:szCs w:val="48"/>
        </w:rPr>
      </w:pPr>
    </w:p>
    <w:p>
      <w:pPr>
        <w:jc w:val="center"/>
        <w:textAlignment w:val="baseline"/>
        <w:rPr>
          <w:rFonts w:ascii="宋体" w:hAnsi="宋体"/>
          <w:b/>
          <w:sz w:val="48"/>
          <w:szCs w:val="48"/>
        </w:rPr>
      </w:pPr>
    </w:p>
    <w:p>
      <w:pPr>
        <w:jc w:val="center"/>
        <w:textAlignment w:val="baseline"/>
        <w:rPr>
          <w:rFonts w:ascii="宋体" w:hAnsi="宋体"/>
          <w:b/>
          <w:sz w:val="84"/>
          <w:szCs w:val="84"/>
        </w:rPr>
      </w:pPr>
      <w:r>
        <w:rPr>
          <w:rFonts w:hint="eastAsia" w:ascii="宋体" w:hAnsi="宋体"/>
          <w:b/>
          <w:sz w:val="84"/>
          <w:szCs w:val="84"/>
        </w:rPr>
        <w:t>册</w:t>
      </w:r>
    </w:p>
    <w:p>
      <w:pPr>
        <w:ind w:firstLine="2168" w:firstLineChars="900"/>
        <w:jc w:val="left"/>
        <w:textAlignment w:val="baseline"/>
        <w:rPr>
          <w:rFonts w:ascii="宋体" w:hAnsi="宋体"/>
          <w:b/>
          <w:sz w:val="24"/>
        </w:rPr>
      </w:pPr>
    </w:p>
    <w:p>
      <w:pPr>
        <w:ind w:firstLine="2168" w:firstLineChars="900"/>
        <w:jc w:val="left"/>
        <w:textAlignment w:val="baseline"/>
        <w:rPr>
          <w:rFonts w:ascii="宋体" w:hAnsi="宋体"/>
          <w:b/>
          <w:sz w:val="24"/>
        </w:rPr>
      </w:pPr>
    </w:p>
    <w:p>
      <w:pPr>
        <w:jc w:val="left"/>
        <w:rPr>
          <w:rFonts w:ascii="宋体" w:hAnsi="宋体"/>
          <w:b/>
          <w:sz w:val="24"/>
        </w:rPr>
      </w:pPr>
      <w:r>
        <w:rPr>
          <w:rFonts w:hint="eastAsia" w:ascii="宋体" w:hAnsi="宋体"/>
          <w:b/>
          <w:sz w:val="24"/>
        </w:rPr>
        <w:t>主办单位：广东建设职业技术学院体育运动委员会</w:t>
      </w:r>
    </w:p>
    <w:p>
      <w:pPr>
        <w:jc w:val="left"/>
        <w:textAlignment w:val="baseline"/>
        <w:rPr>
          <w:rFonts w:ascii="宋体" w:hAnsi="宋体"/>
          <w:b/>
          <w:sz w:val="24"/>
        </w:rPr>
      </w:pPr>
      <w:r>
        <w:rPr>
          <w:rFonts w:hint="eastAsia" w:ascii="宋体" w:hAnsi="宋体"/>
          <w:b/>
          <w:sz w:val="24"/>
        </w:rPr>
        <w:t>承办单位：公共课教学部、共青团广东建设职业技术学院委员会</w:t>
      </w:r>
    </w:p>
    <w:p>
      <w:pPr>
        <w:jc w:val="left"/>
        <w:textAlignment w:val="baseline"/>
        <w:rPr>
          <w:rFonts w:ascii="宋体" w:hAnsi="宋体"/>
          <w:b/>
          <w:sz w:val="24"/>
        </w:rPr>
      </w:pPr>
      <w:r>
        <w:rPr>
          <w:rFonts w:hint="eastAsia" w:ascii="宋体" w:hAnsi="宋体"/>
          <w:b/>
          <w:sz w:val="24"/>
        </w:rPr>
        <w:t>比赛时间：20</w:t>
      </w:r>
      <w:r>
        <w:rPr>
          <w:rFonts w:ascii="宋体" w:hAnsi="宋体"/>
          <w:b/>
          <w:sz w:val="24"/>
        </w:rPr>
        <w:t>2</w:t>
      </w:r>
      <w:r>
        <w:rPr>
          <w:rFonts w:hint="eastAsia" w:ascii="宋体" w:hAnsi="宋体"/>
          <w:b/>
          <w:sz w:val="24"/>
        </w:rPr>
        <w:t>4年4月—</w:t>
      </w:r>
      <w:r>
        <w:rPr>
          <w:rFonts w:hint="eastAsia" w:ascii="宋体" w:hAnsi="宋体"/>
          <w:b/>
          <w:sz w:val="24"/>
          <w:lang w:val="en-US" w:eastAsia="zh-CN"/>
        </w:rPr>
        <w:t>6</w:t>
      </w:r>
      <w:r>
        <w:rPr>
          <w:rFonts w:hint="eastAsia" w:ascii="宋体" w:hAnsi="宋体"/>
          <w:b/>
          <w:sz w:val="24"/>
        </w:rPr>
        <w:t>月</w:t>
      </w:r>
    </w:p>
    <w:p>
      <w:pPr>
        <w:jc w:val="center"/>
        <w:rPr>
          <w:rFonts w:ascii="宋体" w:hAnsi="宋体" w:eastAsia="宋体"/>
          <w:b/>
          <w:sz w:val="48"/>
          <w:szCs w:val="48"/>
        </w:rPr>
      </w:pPr>
      <w:r>
        <w:rPr>
          <w:rFonts w:hint="eastAsia" w:ascii="宋体" w:hAnsi="宋体" w:eastAsia="宋体"/>
          <w:b/>
          <w:sz w:val="48"/>
          <w:szCs w:val="48"/>
        </w:rPr>
        <w:t>广东建设职业技术学院</w:t>
      </w:r>
    </w:p>
    <w:p>
      <w:pPr>
        <w:jc w:val="center"/>
        <w:rPr>
          <w:rFonts w:ascii="宋体" w:hAnsi="宋体" w:eastAsia="宋体"/>
          <w:b/>
          <w:sz w:val="48"/>
          <w:szCs w:val="48"/>
        </w:rPr>
      </w:pPr>
      <w:r>
        <w:rPr>
          <w:rFonts w:hint="eastAsia" w:ascii="宋体" w:hAnsi="宋体" w:eastAsia="宋体"/>
          <w:b/>
          <w:sz w:val="48"/>
          <w:szCs w:val="48"/>
          <w:lang w:val="en-US" w:eastAsia="zh-CN"/>
        </w:rPr>
        <w:t>2024年第一届体育节</w:t>
      </w:r>
      <w:r>
        <w:rPr>
          <w:rFonts w:hint="eastAsia" w:ascii="宋体" w:hAnsi="宋体" w:eastAsia="宋体"/>
          <w:b/>
          <w:sz w:val="48"/>
          <w:szCs w:val="48"/>
        </w:rPr>
        <w:t>足球赛</w:t>
      </w:r>
      <w:r>
        <w:rPr>
          <w:rFonts w:hint="eastAsia" w:ascii="宋体" w:hAnsi="宋体" w:eastAsia="宋体"/>
          <w:b/>
          <w:sz w:val="48"/>
          <w:szCs w:val="48"/>
          <w:lang w:val="en-US" w:eastAsia="zh-CN"/>
        </w:rPr>
        <w:t>竞赛</w:t>
      </w:r>
      <w:r>
        <w:rPr>
          <w:rFonts w:hint="eastAsia" w:ascii="宋体" w:hAnsi="宋体" w:eastAsia="宋体"/>
          <w:b/>
          <w:sz w:val="48"/>
          <w:szCs w:val="48"/>
        </w:rPr>
        <w:t>规程</w:t>
      </w:r>
    </w:p>
    <w:p>
      <w:pPr>
        <w:jc w:val="left"/>
        <w:rPr>
          <w:rFonts w:ascii="宋体" w:hAnsi="宋体" w:eastAsia="宋体"/>
          <w:b/>
          <w:sz w:val="48"/>
          <w:szCs w:val="48"/>
        </w:rPr>
      </w:pPr>
    </w:p>
    <w:p>
      <w:pPr>
        <w:textAlignment w:val="baseline"/>
        <w:rPr>
          <w:rFonts w:hint="eastAsia" w:ascii="宋体" w:hAnsi="宋体" w:eastAsia="宋体" w:cs="宋体"/>
          <w:b/>
          <w:sz w:val="28"/>
          <w:szCs w:val="28"/>
        </w:rPr>
      </w:pPr>
      <w:r>
        <w:rPr>
          <w:rFonts w:hint="eastAsia" w:ascii="宋体" w:hAnsi="宋体" w:eastAsia="宋体" w:cs="宋体"/>
          <w:b/>
          <w:sz w:val="28"/>
          <w:szCs w:val="28"/>
        </w:rPr>
        <w:t>一、主办单位：</w:t>
      </w:r>
    </w:p>
    <w:p>
      <w:pPr>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广东建设职业技术学院体育运动委员会</w:t>
      </w:r>
    </w:p>
    <w:p>
      <w:pPr>
        <w:textAlignment w:val="baseline"/>
        <w:rPr>
          <w:rFonts w:hint="eastAsia" w:ascii="宋体" w:hAnsi="宋体" w:eastAsia="宋体" w:cs="宋体"/>
          <w:sz w:val="28"/>
          <w:szCs w:val="28"/>
        </w:rPr>
      </w:pPr>
      <w:r>
        <w:rPr>
          <w:rFonts w:hint="eastAsia" w:ascii="宋体" w:hAnsi="宋体" w:eastAsia="宋体" w:cs="宋体"/>
          <w:b/>
          <w:sz w:val="28"/>
          <w:szCs w:val="28"/>
        </w:rPr>
        <w:t>二、承办单位：</w:t>
      </w:r>
    </w:p>
    <w:p>
      <w:pPr>
        <w:ind w:firstLine="420" w:firstLineChars="150"/>
        <w:rPr>
          <w:rFonts w:hint="eastAsia" w:ascii="宋体" w:hAnsi="宋体" w:eastAsia="宋体" w:cs="宋体"/>
          <w:sz w:val="28"/>
          <w:szCs w:val="28"/>
        </w:rPr>
      </w:pPr>
      <w:r>
        <w:rPr>
          <w:rFonts w:hint="eastAsia" w:ascii="宋体" w:hAnsi="宋体" w:eastAsia="宋体" w:cs="宋体"/>
          <w:sz w:val="28"/>
          <w:szCs w:val="28"/>
        </w:rPr>
        <w:t>公共课教学部</w:t>
      </w:r>
      <w:r>
        <w:rPr>
          <w:rFonts w:hint="eastAsia" w:ascii="宋体" w:hAnsi="宋体" w:eastAsia="宋体" w:cs="宋体"/>
          <w:sz w:val="28"/>
          <w:szCs w:val="28"/>
          <w:lang w:eastAsia="zh-CN"/>
        </w:rPr>
        <w:t>、</w:t>
      </w:r>
      <w:r>
        <w:rPr>
          <w:rFonts w:hint="eastAsia" w:ascii="宋体" w:hAnsi="宋体" w:eastAsia="宋体" w:cs="宋体"/>
          <w:sz w:val="28"/>
          <w:szCs w:val="28"/>
        </w:rPr>
        <w:t>共青团广东建设职业技术学院委员会</w:t>
      </w:r>
    </w:p>
    <w:p>
      <w:pPr>
        <w:textAlignment w:val="baseline"/>
        <w:rPr>
          <w:rFonts w:hint="eastAsia" w:ascii="宋体" w:hAnsi="宋体" w:eastAsia="宋体" w:cs="宋体"/>
          <w:b/>
          <w:sz w:val="28"/>
          <w:szCs w:val="28"/>
        </w:rPr>
      </w:pPr>
      <w:r>
        <w:rPr>
          <w:rFonts w:hint="eastAsia" w:ascii="宋体" w:hAnsi="宋体" w:eastAsia="宋体" w:cs="宋体"/>
          <w:b/>
          <w:sz w:val="28"/>
          <w:szCs w:val="28"/>
        </w:rPr>
        <w:t>三、协办单位</w:t>
      </w:r>
    </w:p>
    <w:p>
      <w:pPr>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广东建设职业技术学院足球协会</w:t>
      </w:r>
    </w:p>
    <w:p>
      <w:pPr>
        <w:numPr>
          <w:ilvl w:val="0"/>
          <w:numId w:val="1"/>
        </w:numPr>
        <w:textAlignment w:val="baseline"/>
        <w:rPr>
          <w:rFonts w:hint="eastAsia" w:ascii="宋体" w:hAnsi="宋体" w:eastAsia="宋体" w:cs="宋体"/>
          <w:sz w:val="28"/>
          <w:szCs w:val="28"/>
        </w:rPr>
      </w:pPr>
      <w:r>
        <w:rPr>
          <w:rFonts w:hint="eastAsia" w:ascii="宋体" w:hAnsi="宋体" w:eastAsia="宋体" w:cs="宋体"/>
          <w:b/>
          <w:sz w:val="28"/>
          <w:szCs w:val="28"/>
        </w:rPr>
        <w:t>竞赛日期和地点</w:t>
      </w:r>
    </w:p>
    <w:p>
      <w:pPr>
        <w:numPr>
          <w:ilvl w:val="0"/>
          <w:numId w:val="0"/>
        </w:numPr>
        <w:ind w:firstLine="280" w:firstLineChars="100"/>
        <w:textAlignment w:val="baseline"/>
        <w:rPr>
          <w:rFonts w:hint="eastAsia" w:ascii="宋体" w:hAnsi="宋体" w:eastAsia="宋体" w:cs="宋体"/>
          <w:sz w:val="28"/>
          <w:szCs w:val="28"/>
        </w:rPr>
      </w:pPr>
      <w:r>
        <w:rPr>
          <w:rFonts w:hint="eastAsia" w:ascii="宋体" w:hAnsi="宋体" w:eastAsia="宋体" w:cs="宋体"/>
          <w:sz w:val="28"/>
          <w:szCs w:val="28"/>
        </w:rPr>
        <w:t>（一）比赛日期：2024年4月—6月</w:t>
      </w:r>
    </w:p>
    <w:p>
      <w:pPr>
        <w:ind w:firstLine="280" w:firstLineChars="100"/>
        <w:textAlignment w:val="baseline"/>
        <w:rPr>
          <w:rFonts w:hint="eastAsia" w:ascii="宋体" w:hAnsi="宋体" w:eastAsia="宋体" w:cs="宋体"/>
          <w:sz w:val="28"/>
          <w:szCs w:val="28"/>
        </w:rPr>
      </w:pPr>
      <w:r>
        <w:rPr>
          <w:rFonts w:hint="eastAsia" w:ascii="宋体" w:hAnsi="宋体" w:eastAsia="宋体" w:cs="宋体"/>
          <w:sz w:val="28"/>
          <w:szCs w:val="28"/>
        </w:rPr>
        <w:t>（二）比赛地点：广东建设职业技术学院清远校区一期足球场</w:t>
      </w:r>
    </w:p>
    <w:p>
      <w:pPr>
        <w:textAlignment w:val="baseline"/>
        <w:rPr>
          <w:rFonts w:hint="eastAsia" w:ascii="宋体" w:hAnsi="宋体" w:eastAsia="宋体" w:cs="宋体"/>
          <w:b/>
          <w:sz w:val="28"/>
          <w:szCs w:val="28"/>
        </w:rPr>
      </w:pPr>
      <w:r>
        <w:rPr>
          <w:rFonts w:hint="eastAsia" w:ascii="宋体" w:hAnsi="宋体" w:eastAsia="宋体" w:cs="宋体"/>
          <w:sz w:val="28"/>
          <w:szCs w:val="28"/>
        </w:rPr>
        <w:t>五、</w:t>
      </w:r>
      <w:r>
        <w:rPr>
          <w:rFonts w:hint="eastAsia" w:ascii="宋体" w:hAnsi="宋体" w:eastAsia="宋体" w:cs="宋体"/>
          <w:b/>
          <w:sz w:val="28"/>
          <w:szCs w:val="28"/>
        </w:rPr>
        <w:t>参赛条件</w:t>
      </w:r>
    </w:p>
    <w:p>
      <w:pPr>
        <w:ind w:firstLine="280" w:firstLineChars="100"/>
        <w:textAlignment w:val="baseline"/>
        <w:rPr>
          <w:rFonts w:hint="eastAsia" w:ascii="宋体" w:hAnsi="宋体" w:eastAsia="宋体" w:cs="宋体"/>
          <w:sz w:val="28"/>
          <w:szCs w:val="28"/>
          <w:lang w:eastAsia="zh-CN"/>
        </w:rPr>
      </w:pPr>
      <w:r>
        <w:rPr>
          <w:rFonts w:hint="eastAsia" w:ascii="宋体" w:hAnsi="宋体" w:eastAsia="宋体" w:cs="宋体"/>
          <w:sz w:val="28"/>
          <w:szCs w:val="28"/>
        </w:rPr>
        <w:t>（一）参赛对象为清远校区21级、22级、23级的所有在校学生</w:t>
      </w:r>
      <w:r>
        <w:rPr>
          <w:rFonts w:hint="eastAsia" w:ascii="宋体" w:hAnsi="宋体" w:eastAsia="宋体" w:cs="宋体"/>
          <w:sz w:val="28"/>
          <w:szCs w:val="28"/>
          <w:lang w:eastAsia="zh-CN"/>
        </w:rPr>
        <w:t>。</w:t>
      </w:r>
    </w:p>
    <w:p>
      <w:pPr>
        <w:ind w:firstLine="280" w:firstLineChars="100"/>
        <w:textAlignment w:val="baseline"/>
        <w:rPr>
          <w:rFonts w:hint="eastAsia" w:ascii="宋体" w:hAnsi="宋体" w:eastAsia="宋体" w:cs="宋体"/>
          <w:sz w:val="28"/>
          <w:szCs w:val="28"/>
          <w:lang w:eastAsia="zh-CN"/>
        </w:rPr>
      </w:pPr>
      <w:r>
        <w:rPr>
          <w:rFonts w:hint="eastAsia" w:ascii="宋体" w:hAnsi="宋体" w:eastAsia="宋体" w:cs="宋体"/>
          <w:sz w:val="28"/>
          <w:szCs w:val="28"/>
        </w:rPr>
        <w:t>（二）参赛运动员身体健康，无不宜参加剧烈运动的疾病</w:t>
      </w:r>
      <w:r>
        <w:rPr>
          <w:rFonts w:hint="eastAsia" w:ascii="宋体" w:hAnsi="宋体" w:eastAsia="宋体" w:cs="宋体"/>
          <w:sz w:val="28"/>
          <w:szCs w:val="28"/>
          <w:lang w:eastAsia="zh-CN"/>
        </w:rPr>
        <w:t>。</w:t>
      </w:r>
    </w:p>
    <w:p>
      <w:pPr>
        <w:ind w:firstLine="280" w:firstLineChars="100"/>
        <w:textAlignment w:val="baseline"/>
        <w:rPr>
          <w:rFonts w:hint="eastAsia" w:ascii="宋体" w:hAnsi="宋体" w:eastAsia="宋体" w:cs="宋体"/>
          <w:sz w:val="28"/>
          <w:szCs w:val="28"/>
          <w:lang w:eastAsia="zh-CN"/>
        </w:rPr>
      </w:pPr>
      <w:r>
        <w:rPr>
          <w:rFonts w:hint="eastAsia" w:ascii="宋体" w:hAnsi="宋体" w:eastAsia="宋体" w:cs="宋体"/>
          <w:sz w:val="28"/>
          <w:szCs w:val="28"/>
        </w:rPr>
        <w:t>（三）参赛运动员需填写《运动风险告知书》</w:t>
      </w:r>
      <w:r>
        <w:rPr>
          <w:rFonts w:hint="eastAsia" w:ascii="宋体" w:hAnsi="宋体" w:eastAsia="宋体" w:cs="宋体"/>
          <w:sz w:val="28"/>
          <w:szCs w:val="28"/>
          <w:lang w:eastAsia="zh-CN"/>
        </w:rPr>
        <w:t>。</w:t>
      </w:r>
    </w:p>
    <w:p>
      <w:pPr>
        <w:ind w:firstLine="280" w:firstLineChars="100"/>
        <w:textAlignment w:val="baseline"/>
        <w:rPr>
          <w:rFonts w:hint="eastAsia" w:ascii="宋体" w:hAnsi="宋体" w:eastAsia="宋体" w:cs="宋体"/>
          <w:sz w:val="28"/>
          <w:szCs w:val="28"/>
        </w:rPr>
      </w:pPr>
      <w:r>
        <w:rPr>
          <w:rFonts w:hint="eastAsia" w:ascii="宋体" w:hAnsi="宋体" w:eastAsia="宋体" w:cs="宋体"/>
          <w:sz w:val="28"/>
          <w:szCs w:val="28"/>
        </w:rPr>
        <w:t>（四）参赛运动员需购买意外伤害保险。</w:t>
      </w:r>
    </w:p>
    <w:p>
      <w:pPr>
        <w:pStyle w:val="16"/>
        <w:ind w:firstLine="0" w:firstLineChars="0"/>
        <w:jc w:val="left"/>
        <w:textAlignment w:val="baseline"/>
        <w:rPr>
          <w:rStyle w:val="14"/>
          <w:rFonts w:hint="eastAsia" w:ascii="宋体" w:hAnsi="宋体" w:eastAsia="宋体" w:cs="宋体"/>
          <w:color w:val="000000"/>
          <w:sz w:val="27"/>
          <w:szCs w:val="27"/>
        </w:rPr>
      </w:pPr>
      <w:r>
        <w:rPr>
          <w:rFonts w:hint="eastAsia" w:ascii="宋体" w:hAnsi="宋体" w:eastAsia="宋体" w:cs="宋体"/>
          <w:b/>
          <w:sz w:val="28"/>
          <w:szCs w:val="28"/>
        </w:rPr>
        <w:t>六、</w:t>
      </w:r>
      <w:r>
        <w:rPr>
          <w:rStyle w:val="14"/>
          <w:rFonts w:hint="eastAsia" w:ascii="宋体" w:hAnsi="宋体" w:eastAsia="宋体" w:cs="宋体"/>
          <w:color w:val="000000"/>
          <w:sz w:val="27"/>
          <w:szCs w:val="27"/>
        </w:rPr>
        <w:t>参赛组别及单位</w:t>
      </w:r>
    </w:p>
    <w:p>
      <w:pPr>
        <w:pStyle w:val="16"/>
        <w:ind w:firstLine="280" w:firstLineChars="100"/>
        <w:jc w:val="left"/>
        <w:textAlignment w:val="baseline"/>
        <w:rPr>
          <w:rFonts w:hint="eastAsia" w:ascii="宋体" w:hAnsi="宋体" w:eastAsia="宋体" w:cs="宋体"/>
          <w:b/>
          <w:sz w:val="30"/>
          <w:szCs w:val="30"/>
        </w:rPr>
      </w:pPr>
      <w:r>
        <w:rPr>
          <w:rFonts w:hint="eastAsia" w:ascii="宋体" w:hAnsi="宋体" w:eastAsia="宋体" w:cs="宋体"/>
          <w:sz w:val="28"/>
          <w:szCs w:val="28"/>
        </w:rPr>
        <w:t>（一）设置男子组。</w:t>
      </w:r>
    </w:p>
    <w:p>
      <w:pPr>
        <w:pStyle w:val="16"/>
        <w:ind w:firstLine="280" w:firstLineChars="100"/>
        <w:jc w:val="left"/>
        <w:textAlignment w:val="baseline"/>
        <w:rPr>
          <w:rFonts w:hint="eastAsia" w:ascii="宋体" w:hAnsi="宋体" w:eastAsia="宋体" w:cs="宋体"/>
          <w:sz w:val="28"/>
          <w:szCs w:val="28"/>
        </w:rPr>
      </w:pPr>
      <w:r>
        <w:rPr>
          <w:rFonts w:hint="eastAsia" w:ascii="宋体" w:hAnsi="宋体" w:eastAsia="宋体" w:cs="宋体"/>
          <w:sz w:val="28"/>
          <w:szCs w:val="28"/>
        </w:rPr>
        <w:t>（二）各二级学院。</w:t>
      </w:r>
    </w:p>
    <w:p>
      <w:pPr>
        <w:pStyle w:val="16"/>
        <w:numPr>
          <w:ilvl w:val="0"/>
          <w:numId w:val="2"/>
        </w:numPr>
        <w:ind w:firstLineChars="0"/>
        <w:textAlignment w:val="baseline"/>
        <w:rPr>
          <w:rFonts w:hint="eastAsia" w:ascii="宋体" w:hAnsi="宋体" w:eastAsia="宋体" w:cs="宋体"/>
          <w:b/>
          <w:sz w:val="28"/>
          <w:szCs w:val="28"/>
        </w:rPr>
      </w:pPr>
      <w:r>
        <w:rPr>
          <w:rFonts w:hint="eastAsia" w:ascii="宋体" w:hAnsi="宋体" w:eastAsia="宋体" w:cs="宋体"/>
          <w:b/>
          <w:sz w:val="28"/>
          <w:szCs w:val="28"/>
        </w:rPr>
        <w:t>报名规定和办法</w:t>
      </w:r>
    </w:p>
    <w:p>
      <w:pPr>
        <w:ind w:firstLine="300" w:firstLineChars="100"/>
        <w:jc w:val="left"/>
        <w:textAlignment w:val="baseline"/>
        <w:rPr>
          <w:rFonts w:hint="eastAsia" w:ascii="宋体" w:hAnsi="宋体" w:eastAsia="宋体" w:cs="宋体"/>
          <w:sz w:val="30"/>
          <w:szCs w:val="30"/>
        </w:rPr>
      </w:pPr>
      <w:r>
        <w:rPr>
          <w:rFonts w:hint="eastAsia" w:ascii="宋体" w:hAnsi="宋体" w:eastAsia="宋体" w:cs="宋体"/>
          <w:sz w:val="30"/>
          <w:szCs w:val="30"/>
        </w:rPr>
        <w:t>（一）每队可报1</w:t>
      </w:r>
      <w:r>
        <w:rPr>
          <w:rFonts w:hint="eastAsia" w:ascii="宋体" w:hAnsi="宋体" w:eastAsia="宋体" w:cs="宋体"/>
          <w:sz w:val="30"/>
          <w:szCs w:val="30"/>
          <w:lang w:val="en-US" w:eastAsia="zh-CN"/>
        </w:rPr>
        <w:t>8</w:t>
      </w:r>
      <w:r>
        <w:rPr>
          <w:rFonts w:hint="eastAsia" w:ascii="宋体" w:hAnsi="宋体" w:eastAsia="宋体" w:cs="宋体"/>
          <w:sz w:val="30"/>
          <w:szCs w:val="30"/>
        </w:rPr>
        <w:t>人。</w:t>
      </w:r>
    </w:p>
    <w:p>
      <w:pPr>
        <w:ind w:firstLine="300" w:firstLineChars="100"/>
        <w:jc w:val="left"/>
        <w:textAlignment w:val="baseline"/>
        <w:rPr>
          <w:rFonts w:hint="eastAsia" w:ascii="宋体" w:hAnsi="宋体" w:eastAsia="宋体" w:cs="宋体"/>
          <w:sz w:val="30"/>
          <w:szCs w:val="30"/>
        </w:rPr>
      </w:pPr>
      <w:r>
        <w:rPr>
          <w:rFonts w:hint="eastAsia" w:ascii="宋体" w:hAnsi="宋体" w:eastAsia="宋体" w:cs="宋体"/>
          <w:sz w:val="30"/>
          <w:szCs w:val="30"/>
        </w:rPr>
        <w:t>（二）报名后不得更改、调整和补充。</w:t>
      </w:r>
    </w:p>
    <w:p>
      <w:pPr>
        <w:ind w:firstLine="300" w:firstLineChars="100"/>
        <w:jc w:val="left"/>
        <w:textAlignment w:val="baseline"/>
        <w:rPr>
          <w:rFonts w:hint="eastAsia" w:ascii="宋体" w:hAnsi="宋体" w:eastAsia="宋体" w:cs="宋体"/>
          <w:sz w:val="30"/>
          <w:szCs w:val="30"/>
        </w:rPr>
      </w:pPr>
      <w:r>
        <w:rPr>
          <w:rFonts w:hint="eastAsia" w:ascii="宋体" w:hAnsi="宋体" w:eastAsia="宋体" w:cs="宋体"/>
          <w:sz w:val="30"/>
          <w:szCs w:val="30"/>
        </w:rPr>
        <w:t>（三）每队需要领队1名，原则上由各学院负责文体项目的老师担任。报教练1名，由各学院学生会文体部负责人担任。</w:t>
      </w:r>
    </w:p>
    <w:p>
      <w:pPr>
        <w:ind w:firstLine="300" w:firstLineChars="100"/>
        <w:jc w:val="left"/>
        <w:textAlignment w:val="baseline"/>
        <w:rPr>
          <w:rFonts w:hint="eastAsia" w:ascii="宋体" w:hAnsi="宋体" w:eastAsia="宋体" w:cs="宋体"/>
          <w:sz w:val="30"/>
          <w:szCs w:val="30"/>
        </w:rPr>
      </w:pPr>
      <w:r>
        <w:rPr>
          <w:rFonts w:hint="eastAsia" w:ascii="宋体" w:hAnsi="宋体" w:eastAsia="宋体" w:cs="宋体"/>
          <w:sz w:val="30"/>
          <w:szCs w:val="30"/>
        </w:rPr>
        <w:t>（四）报名日期及要求</w:t>
      </w:r>
    </w:p>
    <w:p>
      <w:pPr>
        <w:jc w:val="left"/>
        <w:textAlignment w:val="baseline"/>
        <w:rPr>
          <w:rFonts w:hint="eastAsia" w:ascii="宋体" w:hAnsi="宋体" w:eastAsia="宋体" w:cs="宋体"/>
          <w:sz w:val="30"/>
          <w:szCs w:val="30"/>
        </w:rPr>
      </w:pPr>
      <w:r>
        <w:rPr>
          <w:rFonts w:hint="eastAsia" w:ascii="宋体" w:hAnsi="宋体" w:eastAsia="宋体" w:cs="宋体"/>
          <w:sz w:val="30"/>
          <w:szCs w:val="30"/>
        </w:rPr>
        <w:t xml:space="preserve">     2024年 4月</w:t>
      </w:r>
      <w:r>
        <w:rPr>
          <w:rFonts w:hint="eastAsia" w:ascii="宋体" w:hAnsi="宋体" w:eastAsia="宋体" w:cs="宋体"/>
          <w:sz w:val="30"/>
          <w:szCs w:val="30"/>
          <w:lang w:val="en-US" w:eastAsia="zh-CN"/>
        </w:rPr>
        <w:t>1</w:t>
      </w:r>
      <w:r>
        <w:rPr>
          <w:rFonts w:hint="eastAsia" w:ascii="宋体" w:hAnsi="宋体" w:eastAsia="宋体" w:cs="宋体"/>
          <w:sz w:val="30"/>
          <w:szCs w:val="30"/>
        </w:rPr>
        <w:t>5号将电子报名表发送给学校足球协会负责人2639852027@qq.com，纸质版报名表需盖章签名后交给学校足球协会负责人。</w:t>
      </w:r>
    </w:p>
    <w:p>
      <w:pPr>
        <w:ind w:firstLine="300" w:firstLineChars="100"/>
        <w:jc w:val="left"/>
        <w:textAlignment w:val="baseline"/>
        <w:rPr>
          <w:rFonts w:hint="eastAsia" w:ascii="宋体" w:hAnsi="宋体" w:eastAsia="宋体" w:cs="宋体"/>
          <w:sz w:val="30"/>
          <w:szCs w:val="30"/>
        </w:rPr>
      </w:pPr>
      <w:r>
        <w:rPr>
          <w:rFonts w:hint="eastAsia" w:ascii="宋体" w:hAnsi="宋体" w:eastAsia="宋体" w:cs="宋体"/>
          <w:sz w:val="30"/>
          <w:szCs w:val="30"/>
        </w:rPr>
        <w:t>（五）资格规定</w:t>
      </w:r>
    </w:p>
    <w:p>
      <w:pPr>
        <w:jc w:val="left"/>
        <w:textAlignment w:val="baseline"/>
        <w:rPr>
          <w:rFonts w:hint="eastAsia" w:ascii="宋体" w:hAnsi="宋体" w:eastAsia="宋体" w:cs="宋体"/>
          <w:sz w:val="30"/>
          <w:szCs w:val="30"/>
        </w:rPr>
      </w:pPr>
      <w:r>
        <w:rPr>
          <w:rFonts w:hint="eastAsia" w:ascii="宋体" w:hAnsi="宋体" w:eastAsia="宋体" w:cs="宋体"/>
          <w:sz w:val="30"/>
          <w:szCs w:val="30"/>
        </w:rPr>
        <w:t>1.参赛运动员必须是本校在校全日制注册并身体健康无重大疾病的学生，并且只能代表本学院参加比赛。</w:t>
      </w:r>
    </w:p>
    <w:p>
      <w:pPr>
        <w:jc w:val="left"/>
        <w:textAlignment w:val="baseline"/>
        <w:rPr>
          <w:rFonts w:hint="eastAsia" w:ascii="宋体" w:hAnsi="宋体" w:eastAsia="宋体" w:cs="宋体"/>
          <w:sz w:val="30"/>
          <w:szCs w:val="30"/>
        </w:rPr>
      </w:pPr>
      <w:r>
        <w:rPr>
          <w:rFonts w:hint="eastAsia" w:ascii="宋体" w:hAnsi="宋体" w:eastAsia="宋体" w:cs="宋体"/>
          <w:sz w:val="30"/>
          <w:szCs w:val="30"/>
        </w:rPr>
        <w:t>2.参赛运动员在报名表中必须亲自签名，视为参加者已对参加活动存在风险和意外已做了审慎地评估并愿意自行承担由此产生的一切后果。</w:t>
      </w:r>
    </w:p>
    <w:p>
      <w:pPr>
        <w:jc w:val="left"/>
        <w:textAlignment w:val="baseline"/>
        <w:rPr>
          <w:rFonts w:hint="eastAsia" w:ascii="宋体" w:hAnsi="宋体" w:eastAsia="宋体" w:cs="宋体"/>
          <w:sz w:val="30"/>
          <w:szCs w:val="30"/>
        </w:rPr>
      </w:pPr>
      <w:r>
        <w:rPr>
          <w:rFonts w:hint="eastAsia" w:ascii="宋体" w:hAnsi="宋体" w:eastAsia="宋体" w:cs="宋体"/>
          <w:sz w:val="30"/>
          <w:szCs w:val="30"/>
        </w:rPr>
        <w:t>3.凡参赛的学生必须持有有效证件（学生证或身份证）报名，上场比赛。</w:t>
      </w:r>
    </w:p>
    <w:p>
      <w:pPr>
        <w:pStyle w:val="8"/>
        <w:widowControl/>
        <w:pBdr>
          <w:top w:val="none" w:color="000000" w:sz="0" w:space="0"/>
          <w:left w:val="none" w:color="000000" w:sz="0" w:space="0"/>
          <w:bottom w:val="none" w:color="000000" w:sz="0" w:space="0"/>
          <w:right w:val="none" w:color="000000" w:sz="0" w:space="0"/>
        </w:pBdr>
        <w:spacing w:beforeAutospacing="0" w:afterAutospacing="0"/>
        <w:rPr>
          <w:rFonts w:hint="eastAsia" w:ascii="宋体" w:hAnsi="宋体" w:eastAsia="宋体" w:cs="宋体"/>
          <w:color w:val="000000"/>
          <w:sz w:val="28"/>
          <w:szCs w:val="28"/>
        </w:rPr>
      </w:pPr>
      <w:r>
        <w:rPr>
          <w:rStyle w:val="14"/>
          <w:rFonts w:hint="eastAsia" w:ascii="宋体" w:hAnsi="宋体" w:eastAsia="宋体" w:cs="宋体"/>
          <w:color w:val="000000"/>
          <w:sz w:val="28"/>
          <w:szCs w:val="28"/>
        </w:rPr>
        <w:t>八、竞赛办法</w:t>
      </w:r>
    </w:p>
    <w:p>
      <w:pPr>
        <w:ind w:firstLine="300" w:firstLineChars="100"/>
        <w:jc w:val="left"/>
        <w:textAlignment w:val="baseline"/>
        <w:rPr>
          <w:rFonts w:hint="eastAsia" w:ascii="宋体" w:hAnsi="宋体" w:eastAsia="宋体" w:cs="宋体"/>
          <w:sz w:val="30"/>
          <w:szCs w:val="30"/>
        </w:rPr>
      </w:pPr>
      <w:r>
        <w:rPr>
          <w:rFonts w:hint="eastAsia" w:ascii="宋体" w:hAnsi="宋体" w:eastAsia="宋体" w:cs="宋体"/>
          <w:sz w:val="30"/>
          <w:szCs w:val="30"/>
        </w:rPr>
        <w:t>（一）队员人数</w:t>
      </w:r>
    </w:p>
    <w:p>
      <w:pPr>
        <w:jc w:val="left"/>
        <w:textAlignment w:val="baseline"/>
        <w:rPr>
          <w:rFonts w:hint="eastAsia" w:ascii="宋体" w:hAnsi="宋体" w:eastAsia="宋体" w:cs="宋体"/>
          <w:sz w:val="30"/>
          <w:szCs w:val="30"/>
        </w:rPr>
      </w:pPr>
      <w:r>
        <w:rPr>
          <w:rFonts w:hint="eastAsia" w:ascii="宋体" w:hAnsi="宋体" w:eastAsia="宋体" w:cs="宋体"/>
          <w:sz w:val="30"/>
          <w:szCs w:val="30"/>
        </w:rPr>
        <w:t>1.一场比赛应由两队参加，每队上场队员不得多于8人，其中必须有1人为守门员。如果比赛前任何一队队员少于5人或在比赛中队员被罚出场致使场内队员少于5人时，该场比赛队员少的队视为弃权，对方2:0胜，如对方净胜球数超过2个，则按实际比分计。</w:t>
      </w:r>
    </w:p>
    <w:p>
      <w:pPr>
        <w:jc w:val="left"/>
        <w:textAlignment w:val="baseline"/>
        <w:rPr>
          <w:rFonts w:hint="eastAsia" w:ascii="宋体" w:hAnsi="宋体" w:eastAsia="宋体" w:cs="宋体"/>
          <w:sz w:val="30"/>
          <w:szCs w:val="30"/>
        </w:rPr>
      </w:pPr>
      <w:r>
        <w:rPr>
          <w:rFonts w:hint="eastAsia" w:ascii="宋体" w:hAnsi="宋体" w:eastAsia="宋体" w:cs="宋体"/>
          <w:sz w:val="30"/>
          <w:szCs w:val="30"/>
          <w:lang w:val="en-US" w:eastAsia="zh-CN"/>
        </w:rPr>
        <w:t>2.</w:t>
      </w:r>
      <w:r>
        <w:rPr>
          <w:rFonts w:hint="eastAsia" w:ascii="宋体" w:hAnsi="宋体" w:eastAsia="宋体" w:cs="宋体"/>
          <w:sz w:val="30"/>
          <w:szCs w:val="30"/>
        </w:rPr>
        <w:t>循环赛期间每个球员必须上场比赛。</w:t>
      </w:r>
    </w:p>
    <w:p>
      <w:pPr>
        <w:ind w:firstLine="300" w:firstLineChars="100"/>
        <w:jc w:val="left"/>
        <w:textAlignment w:val="baseline"/>
        <w:rPr>
          <w:rFonts w:hint="eastAsia" w:ascii="宋体" w:hAnsi="宋体" w:eastAsia="宋体" w:cs="宋体"/>
          <w:sz w:val="30"/>
          <w:szCs w:val="30"/>
        </w:rPr>
      </w:pPr>
      <w:r>
        <w:rPr>
          <w:rFonts w:hint="eastAsia" w:ascii="宋体" w:hAnsi="宋体" w:eastAsia="宋体" w:cs="宋体"/>
          <w:sz w:val="30"/>
          <w:szCs w:val="30"/>
        </w:rPr>
        <w:t>（二）队员装备</w:t>
      </w:r>
    </w:p>
    <w:p>
      <w:pPr>
        <w:jc w:val="left"/>
        <w:textAlignment w:val="baseline"/>
        <w:rPr>
          <w:rFonts w:hint="eastAsia" w:ascii="宋体" w:hAnsi="宋体" w:eastAsia="宋体" w:cs="宋体"/>
          <w:sz w:val="30"/>
          <w:szCs w:val="30"/>
        </w:rPr>
      </w:pPr>
      <w:r>
        <w:rPr>
          <w:rFonts w:hint="eastAsia" w:ascii="宋体" w:hAnsi="宋体" w:eastAsia="宋体" w:cs="宋体"/>
          <w:sz w:val="30"/>
          <w:szCs w:val="30"/>
          <w:lang w:val="en-US" w:eastAsia="zh-CN"/>
        </w:rPr>
        <w:t>1.</w:t>
      </w:r>
      <w:r>
        <w:rPr>
          <w:rFonts w:hint="eastAsia" w:ascii="宋体" w:hAnsi="宋体" w:eastAsia="宋体" w:cs="宋体"/>
          <w:sz w:val="30"/>
          <w:szCs w:val="30"/>
        </w:rPr>
        <w:t>比赛禁止穿着“六颗钉”和“钢钉”足球鞋，只允许TF钉，碎钉；上场必须佩戴护腿板，但禁止使用钢造护腿板，上场队员禁止佩戴饰物，不得携带普通眼镜上场，近视球员可携带运动眼镜上场。队员服装统一，号码必须固定，队长戴袖标，违者不得上场比赛。</w:t>
      </w:r>
    </w:p>
    <w:p>
      <w:pPr>
        <w:jc w:val="left"/>
        <w:textAlignment w:val="baseline"/>
        <w:rPr>
          <w:rFonts w:hint="eastAsia" w:ascii="宋体" w:hAnsi="宋体" w:eastAsia="宋体" w:cs="宋体"/>
          <w:sz w:val="30"/>
          <w:szCs w:val="30"/>
        </w:rPr>
      </w:pPr>
      <w:r>
        <w:rPr>
          <w:rFonts w:hint="eastAsia" w:ascii="宋体" w:hAnsi="宋体" w:eastAsia="宋体" w:cs="宋体"/>
          <w:sz w:val="30"/>
          <w:szCs w:val="30"/>
          <w:lang w:val="en-US" w:eastAsia="zh-CN"/>
        </w:rPr>
        <w:t>2.</w:t>
      </w:r>
      <w:r>
        <w:rPr>
          <w:rFonts w:hint="eastAsia" w:ascii="宋体" w:hAnsi="宋体" w:eastAsia="宋体" w:cs="宋体"/>
          <w:sz w:val="30"/>
          <w:szCs w:val="30"/>
        </w:rPr>
        <w:t>球队的比赛服装由参赛球队自行购买，还有其它比赛用具各队自理。</w:t>
      </w:r>
    </w:p>
    <w:p>
      <w:pPr>
        <w:ind w:firstLine="300" w:firstLineChars="100"/>
        <w:jc w:val="left"/>
        <w:textAlignment w:val="baseline"/>
        <w:rPr>
          <w:rFonts w:hint="eastAsia" w:ascii="宋体" w:hAnsi="宋体" w:eastAsia="宋体" w:cs="宋体"/>
          <w:sz w:val="30"/>
          <w:szCs w:val="30"/>
        </w:rPr>
      </w:pPr>
      <w:r>
        <w:rPr>
          <w:rFonts w:hint="eastAsia" w:ascii="宋体" w:hAnsi="宋体" w:eastAsia="宋体" w:cs="宋体"/>
          <w:sz w:val="30"/>
          <w:szCs w:val="30"/>
        </w:rPr>
        <w:t>（三）比赛事宜</w:t>
      </w:r>
    </w:p>
    <w:p>
      <w:pPr>
        <w:jc w:val="left"/>
        <w:textAlignment w:val="baseline"/>
        <w:rPr>
          <w:rFonts w:hint="eastAsia" w:ascii="宋体" w:hAnsi="宋体" w:eastAsia="宋体" w:cs="宋体"/>
          <w:sz w:val="30"/>
          <w:szCs w:val="30"/>
        </w:rPr>
      </w:pPr>
      <w:r>
        <w:rPr>
          <w:rFonts w:hint="eastAsia" w:ascii="宋体" w:hAnsi="宋体" w:eastAsia="宋体" w:cs="宋体"/>
          <w:sz w:val="30"/>
          <w:szCs w:val="30"/>
          <w:lang w:val="en-US" w:eastAsia="zh-CN"/>
        </w:rPr>
        <w:t>1.</w:t>
      </w:r>
      <w:r>
        <w:rPr>
          <w:rFonts w:hint="eastAsia" w:ascii="宋体" w:hAnsi="宋体" w:eastAsia="宋体" w:cs="宋体"/>
          <w:sz w:val="30"/>
          <w:szCs w:val="30"/>
        </w:rPr>
        <w:t>某队迟到5分钟以内的，则被判处0:1落后，迟到15分钟以上按自动弃权处理，本场裁判有权判该队本场比赛0：2失败。</w:t>
      </w:r>
    </w:p>
    <w:p>
      <w:pPr>
        <w:jc w:val="left"/>
        <w:textAlignment w:val="baseline"/>
        <w:rPr>
          <w:rFonts w:hint="eastAsia" w:ascii="宋体" w:hAnsi="宋体" w:eastAsia="宋体" w:cs="宋体"/>
          <w:sz w:val="30"/>
          <w:szCs w:val="30"/>
        </w:rPr>
      </w:pPr>
      <w:r>
        <w:rPr>
          <w:rFonts w:hint="eastAsia" w:ascii="宋体" w:hAnsi="宋体" w:eastAsia="宋体" w:cs="宋体"/>
          <w:sz w:val="30"/>
          <w:szCs w:val="30"/>
          <w:lang w:val="en-US" w:eastAsia="zh-CN"/>
        </w:rPr>
        <w:t>2.</w:t>
      </w:r>
      <w:r>
        <w:rPr>
          <w:rFonts w:hint="eastAsia" w:ascii="宋体" w:hAnsi="宋体" w:eastAsia="宋体" w:cs="宋体"/>
          <w:sz w:val="30"/>
          <w:szCs w:val="30"/>
        </w:rPr>
        <w:t>比赛采用8人制，以单循环作赛进行比赛，比赛时间分为两个30分钟相等的半场。在每半场比赛因各种原因损失的所有时间会有补时。在每半场比赛结束时，如因执行罚点球，应允许延长时间执行罚完点球为止。</w:t>
      </w:r>
    </w:p>
    <w:p>
      <w:pPr>
        <w:jc w:val="left"/>
        <w:textAlignment w:val="baseline"/>
        <w:rPr>
          <w:rFonts w:hint="eastAsia" w:ascii="宋体" w:hAnsi="宋体" w:eastAsia="宋体" w:cs="宋体"/>
          <w:sz w:val="30"/>
          <w:szCs w:val="30"/>
        </w:rPr>
      </w:pPr>
      <w:r>
        <w:rPr>
          <w:rFonts w:hint="eastAsia" w:ascii="宋体" w:hAnsi="宋体" w:eastAsia="宋体" w:cs="宋体"/>
          <w:sz w:val="30"/>
          <w:szCs w:val="30"/>
          <w:lang w:val="en-US" w:eastAsia="zh-CN"/>
        </w:rPr>
        <w:t>3.</w:t>
      </w:r>
      <w:r>
        <w:rPr>
          <w:rFonts w:hint="eastAsia" w:ascii="宋体" w:hAnsi="宋体" w:eastAsia="宋体" w:cs="宋体"/>
          <w:sz w:val="30"/>
          <w:szCs w:val="30"/>
        </w:rPr>
        <w:t>上下半场之间的休息时间不得超过15分钟。</w:t>
      </w:r>
    </w:p>
    <w:p>
      <w:pPr>
        <w:jc w:val="left"/>
        <w:textAlignment w:val="baseline"/>
        <w:rPr>
          <w:rFonts w:hint="eastAsia" w:ascii="宋体" w:hAnsi="宋体" w:eastAsia="宋体" w:cs="宋体"/>
          <w:sz w:val="30"/>
          <w:szCs w:val="30"/>
        </w:rPr>
      </w:pPr>
      <w:r>
        <w:rPr>
          <w:rFonts w:hint="eastAsia" w:ascii="宋体" w:hAnsi="宋体" w:eastAsia="宋体" w:cs="宋体"/>
          <w:sz w:val="30"/>
          <w:szCs w:val="30"/>
          <w:lang w:val="en-US" w:eastAsia="zh-CN"/>
        </w:rPr>
        <w:t>4.</w:t>
      </w:r>
      <w:r>
        <w:rPr>
          <w:rFonts w:hint="eastAsia" w:ascii="宋体" w:hAnsi="宋体" w:eastAsia="宋体" w:cs="宋体"/>
          <w:sz w:val="30"/>
          <w:szCs w:val="30"/>
        </w:rPr>
        <w:t>半决赛及决赛，若在比赛时间内不能决出胜负，立即进行点球决战。</w:t>
      </w:r>
    </w:p>
    <w:p>
      <w:pPr>
        <w:jc w:val="left"/>
        <w:textAlignment w:val="baseline"/>
        <w:rPr>
          <w:rFonts w:hint="eastAsia" w:ascii="宋体" w:hAnsi="宋体" w:eastAsia="宋体" w:cs="宋体"/>
          <w:sz w:val="30"/>
          <w:szCs w:val="30"/>
        </w:rPr>
      </w:pPr>
      <w:r>
        <w:rPr>
          <w:rFonts w:hint="eastAsia" w:ascii="宋体" w:hAnsi="宋体" w:eastAsia="宋体" w:cs="宋体"/>
          <w:sz w:val="30"/>
          <w:szCs w:val="30"/>
          <w:lang w:val="en-US" w:eastAsia="zh-CN"/>
        </w:rPr>
        <w:t>5.</w:t>
      </w:r>
      <w:r>
        <w:rPr>
          <w:rFonts w:hint="eastAsia" w:ascii="宋体" w:hAnsi="宋体" w:eastAsia="宋体" w:cs="宋体"/>
          <w:sz w:val="30"/>
          <w:szCs w:val="30"/>
        </w:rPr>
        <w:t>每场比赛允许填报8-1</w:t>
      </w:r>
      <w:r>
        <w:rPr>
          <w:rFonts w:hint="eastAsia" w:ascii="宋体" w:hAnsi="宋体" w:eastAsia="宋体" w:cs="宋体"/>
          <w:sz w:val="30"/>
          <w:szCs w:val="30"/>
          <w:lang w:val="en-US" w:eastAsia="zh-CN"/>
        </w:rPr>
        <w:t>8</w:t>
      </w:r>
      <w:r>
        <w:rPr>
          <w:rFonts w:hint="eastAsia" w:ascii="宋体" w:hAnsi="宋体" w:eastAsia="宋体" w:cs="宋体"/>
          <w:sz w:val="30"/>
          <w:szCs w:val="30"/>
        </w:rPr>
        <w:t>名运动员，除上场球员外，其他未上场球员皆为替补球员，但每场比赛只能替换5名运动员（含伤员替换）。</w:t>
      </w:r>
    </w:p>
    <w:p>
      <w:pPr>
        <w:jc w:val="left"/>
        <w:textAlignment w:val="baseline"/>
        <w:rPr>
          <w:rFonts w:hint="eastAsia" w:ascii="宋体" w:hAnsi="宋体" w:eastAsia="宋体" w:cs="宋体"/>
          <w:sz w:val="30"/>
          <w:szCs w:val="30"/>
        </w:rPr>
      </w:pPr>
      <w:r>
        <w:rPr>
          <w:rFonts w:hint="eastAsia" w:ascii="宋体" w:hAnsi="宋体" w:eastAsia="宋体" w:cs="宋体"/>
          <w:sz w:val="30"/>
          <w:szCs w:val="30"/>
          <w:lang w:val="en-US" w:eastAsia="zh-CN"/>
        </w:rPr>
        <w:t>6.</w:t>
      </w:r>
      <w:r>
        <w:rPr>
          <w:rFonts w:hint="eastAsia" w:ascii="宋体" w:hAnsi="宋体" w:eastAsia="宋体" w:cs="宋体"/>
          <w:sz w:val="30"/>
          <w:szCs w:val="30"/>
        </w:rPr>
        <w:t>参赛球队需提前20分钟到达比赛场地，向足协组织部上交参赛运动员的学生证并由第四官员进行检录，各参赛运动员必须是该广建院在校的报名参赛学生，若发现冒名顶替，取消该球队参赛资格。</w:t>
      </w:r>
    </w:p>
    <w:p>
      <w:pPr>
        <w:jc w:val="left"/>
        <w:textAlignment w:val="baseline"/>
        <w:rPr>
          <w:rFonts w:hint="eastAsia" w:ascii="宋体" w:hAnsi="宋体" w:eastAsia="宋体" w:cs="宋体"/>
          <w:sz w:val="30"/>
          <w:szCs w:val="30"/>
        </w:rPr>
      </w:pPr>
      <w:r>
        <w:rPr>
          <w:rFonts w:hint="eastAsia" w:ascii="宋体" w:hAnsi="宋体" w:eastAsia="宋体" w:cs="宋体"/>
          <w:sz w:val="30"/>
          <w:szCs w:val="30"/>
          <w:lang w:val="en-US" w:eastAsia="zh-CN"/>
        </w:rPr>
        <w:t>7.</w:t>
      </w:r>
      <w:r>
        <w:rPr>
          <w:rFonts w:hint="eastAsia" w:ascii="宋体" w:hAnsi="宋体" w:eastAsia="宋体" w:cs="宋体"/>
          <w:sz w:val="30"/>
          <w:szCs w:val="30"/>
        </w:rPr>
        <w:t>如因特殊情况的干扰，造成比赛中断，经足协组织部的多方努力仍未能恢复比赛，当时的比赛成绩有效，必须在24小时内另选场地补足60分钟（包括罚球点球）。</w:t>
      </w:r>
    </w:p>
    <w:p>
      <w:pPr>
        <w:jc w:val="left"/>
        <w:textAlignment w:val="baseline"/>
        <w:rPr>
          <w:rFonts w:hint="eastAsia" w:ascii="宋体" w:hAnsi="宋体" w:eastAsia="宋体" w:cs="宋体"/>
          <w:sz w:val="30"/>
          <w:szCs w:val="30"/>
        </w:rPr>
      </w:pPr>
      <w:r>
        <w:rPr>
          <w:rFonts w:hint="eastAsia" w:ascii="宋体" w:hAnsi="宋体" w:eastAsia="宋体" w:cs="宋体"/>
          <w:sz w:val="30"/>
          <w:szCs w:val="30"/>
          <w:lang w:val="en-US" w:eastAsia="zh-CN"/>
        </w:rPr>
        <w:t>8.</w:t>
      </w:r>
      <w:r>
        <w:rPr>
          <w:rFonts w:hint="eastAsia" w:ascii="宋体" w:hAnsi="宋体" w:eastAsia="宋体" w:cs="宋体"/>
          <w:sz w:val="30"/>
          <w:szCs w:val="30"/>
        </w:rPr>
        <w:t>如有不可抗拒的原因，需更改比赛日期，需上报仲裁委员会并由仲裁委员会做出决定。</w:t>
      </w:r>
    </w:p>
    <w:p>
      <w:pPr>
        <w:jc w:val="left"/>
        <w:textAlignment w:val="baseline"/>
        <w:rPr>
          <w:rFonts w:hint="eastAsia" w:ascii="宋体" w:hAnsi="宋体" w:eastAsia="宋体" w:cs="宋体"/>
          <w:sz w:val="30"/>
          <w:szCs w:val="30"/>
        </w:rPr>
      </w:pPr>
      <w:r>
        <w:rPr>
          <w:rFonts w:hint="eastAsia" w:ascii="宋体" w:hAnsi="宋体" w:eastAsia="宋体" w:cs="宋体"/>
          <w:sz w:val="30"/>
          <w:szCs w:val="30"/>
          <w:lang w:val="en-US" w:eastAsia="zh-CN"/>
        </w:rPr>
        <w:t>9.</w:t>
      </w:r>
      <w:r>
        <w:rPr>
          <w:rFonts w:hint="eastAsia" w:ascii="宋体" w:hAnsi="宋体" w:eastAsia="宋体" w:cs="宋体"/>
          <w:sz w:val="30"/>
          <w:szCs w:val="30"/>
        </w:rPr>
        <w:t>凡弄虚作假、冒名顶替或采用其它违背体育精神的不道德行为的参赛队，一经查证，该参赛队相关成绩一律取消，判对方获胜。</w:t>
      </w:r>
    </w:p>
    <w:p>
      <w:pPr>
        <w:jc w:val="left"/>
        <w:textAlignment w:val="baseline"/>
        <w:rPr>
          <w:rFonts w:hint="eastAsia" w:ascii="宋体" w:hAnsi="宋体" w:eastAsia="宋体" w:cs="宋体"/>
          <w:sz w:val="30"/>
          <w:szCs w:val="30"/>
        </w:rPr>
      </w:pPr>
      <w:r>
        <w:rPr>
          <w:rFonts w:hint="eastAsia" w:ascii="宋体" w:hAnsi="宋体" w:eastAsia="宋体" w:cs="宋体"/>
          <w:sz w:val="30"/>
          <w:szCs w:val="30"/>
          <w:lang w:val="en-US" w:eastAsia="zh-CN"/>
        </w:rPr>
        <w:t>10.</w:t>
      </w:r>
      <w:r>
        <w:rPr>
          <w:rFonts w:hint="eastAsia" w:ascii="宋体" w:hAnsi="宋体" w:eastAsia="宋体" w:cs="宋体"/>
          <w:sz w:val="30"/>
          <w:szCs w:val="30"/>
        </w:rPr>
        <w:t>友谊第一，比赛第二，在比胜过程中不得与对手、裁判发生冲突，情节严重且不听劝阻者罚出场外，在比赛过程中严格服从裁判裁定。队员不应有激怒观众或公开对裁判员的裁决表示不满的举动；队长必须以体育道德精神的态度与记录台工作人员交谈，其它任何人员不允许与记录台工作人员交谈，干扰他们的工作；队员对裁判的判罚有异议，必须由本系队长向裁判长提出，</w:t>
      </w:r>
      <w:r>
        <w:rPr>
          <w:rFonts w:hint="eastAsia" w:ascii="宋体" w:hAnsi="宋体" w:eastAsia="宋体" w:cs="宋体"/>
          <w:sz w:val="30"/>
          <w:szCs w:val="30"/>
          <w:lang w:val="en-US" w:eastAsia="zh-CN"/>
        </w:rPr>
        <w:t>队员</w:t>
      </w:r>
      <w:r>
        <w:rPr>
          <w:rFonts w:hint="eastAsia" w:ascii="宋体" w:hAnsi="宋体" w:eastAsia="宋体" w:cs="宋体"/>
          <w:sz w:val="30"/>
          <w:szCs w:val="30"/>
        </w:rPr>
        <w:t>不得直接与裁判交涉，否则黄牌警告，情节严重的，取消比赛资格。</w:t>
      </w:r>
    </w:p>
    <w:p>
      <w:pPr>
        <w:ind w:firstLine="300" w:firstLineChars="100"/>
        <w:jc w:val="left"/>
        <w:textAlignment w:val="baseline"/>
        <w:rPr>
          <w:rFonts w:hint="eastAsia" w:ascii="宋体" w:hAnsi="宋体" w:eastAsia="宋体" w:cs="宋体"/>
          <w:sz w:val="30"/>
          <w:szCs w:val="30"/>
          <w:lang w:val="zh-CN"/>
        </w:rPr>
      </w:pPr>
      <w:r>
        <w:rPr>
          <w:rFonts w:hint="eastAsia" w:ascii="宋体" w:hAnsi="宋体" w:eastAsia="宋体" w:cs="宋体"/>
          <w:sz w:val="30"/>
          <w:szCs w:val="30"/>
          <w:lang w:val="zh-CN"/>
        </w:rPr>
        <w:t>（</w:t>
      </w:r>
      <w:r>
        <w:rPr>
          <w:rFonts w:hint="eastAsia" w:ascii="宋体" w:hAnsi="宋体" w:eastAsia="宋体" w:cs="宋体"/>
          <w:sz w:val="30"/>
          <w:szCs w:val="30"/>
        </w:rPr>
        <w:t>四</w:t>
      </w:r>
      <w:r>
        <w:rPr>
          <w:rFonts w:hint="eastAsia" w:ascii="宋体" w:hAnsi="宋体" w:eastAsia="宋体" w:cs="宋体"/>
          <w:sz w:val="30"/>
          <w:szCs w:val="30"/>
          <w:lang w:val="zh-CN"/>
        </w:rPr>
        <w:t>）比赛方式</w:t>
      </w:r>
    </w:p>
    <w:p>
      <w:pPr>
        <w:ind w:firstLine="600" w:firstLineChars="200"/>
        <w:jc w:val="left"/>
        <w:textAlignment w:val="baseline"/>
        <w:rPr>
          <w:rFonts w:hint="eastAsia" w:ascii="宋体" w:hAnsi="宋体" w:eastAsia="宋体" w:cs="宋体"/>
          <w:sz w:val="30"/>
          <w:szCs w:val="30"/>
        </w:rPr>
      </w:pPr>
      <w:r>
        <w:rPr>
          <w:rFonts w:hint="eastAsia" w:ascii="宋体" w:hAnsi="宋体" w:eastAsia="宋体" w:cs="宋体"/>
          <w:sz w:val="30"/>
          <w:szCs w:val="30"/>
        </w:rPr>
        <w:t>赛事共由8支球队组成，比赛以单循环方式进行得分计算：</w:t>
      </w:r>
    </w:p>
    <w:p>
      <w:pPr>
        <w:ind w:firstLine="600" w:firstLineChars="200"/>
        <w:jc w:val="left"/>
        <w:textAlignment w:val="baseline"/>
        <w:rPr>
          <w:rFonts w:hint="eastAsia" w:ascii="宋体" w:hAnsi="宋体" w:eastAsia="宋体" w:cs="宋体"/>
          <w:sz w:val="30"/>
          <w:szCs w:val="30"/>
        </w:rPr>
      </w:pPr>
      <w:r>
        <w:rPr>
          <w:rFonts w:hint="eastAsia" w:ascii="宋体" w:hAnsi="宋体" w:eastAsia="宋体" w:cs="宋体"/>
          <w:sz w:val="30"/>
          <w:szCs w:val="30"/>
        </w:rPr>
        <w:t>每场比赛均决出胜负，规定比赛时间内决出胜负者，胜队</w:t>
      </w:r>
    </w:p>
    <w:p>
      <w:pPr>
        <w:jc w:val="left"/>
        <w:textAlignment w:val="baseline"/>
        <w:rPr>
          <w:rFonts w:hint="eastAsia" w:ascii="宋体" w:hAnsi="宋体" w:eastAsia="宋体" w:cs="宋体"/>
          <w:sz w:val="30"/>
          <w:szCs w:val="30"/>
        </w:rPr>
      </w:pPr>
      <w:r>
        <w:rPr>
          <w:rFonts w:hint="eastAsia" w:ascii="宋体" w:hAnsi="宋体" w:eastAsia="宋体" w:cs="宋体"/>
          <w:sz w:val="30"/>
          <w:szCs w:val="30"/>
        </w:rPr>
        <w:t>得 3 分、负队得 0 分；点球决出胜负者，胜队得 2 分、负队得 1分。</w:t>
      </w:r>
    </w:p>
    <w:p>
      <w:pPr>
        <w:numPr>
          <w:ilvl w:val="0"/>
          <w:numId w:val="0"/>
        </w:numPr>
        <w:jc w:val="left"/>
        <w:textAlignment w:val="baseline"/>
        <w:rPr>
          <w:rFonts w:hint="eastAsia" w:ascii="宋体" w:hAnsi="宋体" w:eastAsia="宋体" w:cs="宋体"/>
          <w:sz w:val="30"/>
          <w:szCs w:val="30"/>
        </w:rPr>
      </w:pPr>
      <w:r>
        <w:rPr>
          <w:rFonts w:hint="eastAsia" w:ascii="宋体" w:hAnsi="宋体" w:eastAsia="宋体" w:cs="宋体"/>
          <w:sz w:val="30"/>
          <w:szCs w:val="30"/>
          <w:lang w:val="en-US" w:eastAsia="zh-CN"/>
        </w:rPr>
        <w:t>1.</w:t>
      </w:r>
      <w:r>
        <w:rPr>
          <w:rFonts w:hint="eastAsia" w:ascii="宋体" w:hAnsi="宋体" w:eastAsia="宋体" w:cs="宋体"/>
          <w:sz w:val="30"/>
          <w:szCs w:val="30"/>
        </w:rPr>
        <w:t>根据比赛积分的多少来决定比赛队伍的排名，来评选出联赛的前三名队伍。</w:t>
      </w:r>
    </w:p>
    <w:p>
      <w:pPr>
        <w:jc w:val="left"/>
        <w:textAlignment w:val="baseline"/>
        <w:rPr>
          <w:rFonts w:hint="eastAsia" w:ascii="宋体" w:hAnsi="宋体" w:eastAsia="宋体" w:cs="宋体"/>
          <w:sz w:val="30"/>
          <w:szCs w:val="30"/>
        </w:rPr>
      </w:pPr>
      <w:r>
        <w:rPr>
          <w:rFonts w:hint="eastAsia" w:ascii="宋体" w:hAnsi="宋体" w:eastAsia="宋体" w:cs="宋体"/>
          <w:sz w:val="30"/>
          <w:szCs w:val="30"/>
        </w:rPr>
        <w:t>诺积分相同：</w:t>
      </w:r>
    </w:p>
    <w:p>
      <w:pPr>
        <w:jc w:val="left"/>
        <w:textAlignment w:val="baseline"/>
        <w:rPr>
          <w:rFonts w:hint="eastAsia" w:ascii="宋体" w:hAnsi="宋体" w:eastAsia="宋体" w:cs="宋体"/>
          <w:sz w:val="30"/>
          <w:szCs w:val="30"/>
        </w:rPr>
      </w:pPr>
      <w:r>
        <w:rPr>
          <w:rFonts w:hint="eastAsia" w:ascii="宋体" w:hAnsi="宋体" w:eastAsia="宋体" w:cs="宋体"/>
          <w:sz w:val="30"/>
          <w:szCs w:val="30"/>
        </w:rPr>
        <w:t>①在全部比赛中净胜球多者，名次列前；</w:t>
      </w:r>
    </w:p>
    <w:p>
      <w:pPr>
        <w:jc w:val="left"/>
        <w:textAlignment w:val="baseline"/>
        <w:rPr>
          <w:rFonts w:hint="eastAsia" w:ascii="宋体" w:hAnsi="宋体" w:eastAsia="宋体" w:cs="宋体"/>
          <w:sz w:val="30"/>
          <w:szCs w:val="30"/>
        </w:rPr>
      </w:pPr>
      <w:r>
        <w:rPr>
          <w:rFonts w:hint="eastAsia" w:ascii="宋体" w:hAnsi="宋体" w:eastAsia="宋体" w:cs="宋体"/>
          <w:sz w:val="30"/>
          <w:szCs w:val="30"/>
        </w:rPr>
        <w:t>②在全部比赛中进球总数多者，名次列前；</w:t>
      </w:r>
    </w:p>
    <w:p>
      <w:pPr>
        <w:jc w:val="left"/>
        <w:textAlignment w:val="baseline"/>
        <w:rPr>
          <w:rFonts w:hint="eastAsia" w:ascii="宋体" w:hAnsi="宋体" w:eastAsia="宋体" w:cs="宋体"/>
          <w:sz w:val="30"/>
          <w:szCs w:val="30"/>
        </w:rPr>
      </w:pPr>
      <w:r>
        <w:rPr>
          <w:rFonts w:hint="eastAsia" w:ascii="宋体" w:hAnsi="宋体" w:eastAsia="宋体" w:cs="宋体"/>
          <w:sz w:val="30"/>
          <w:szCs w:val="30"/>
        </w:rPr>
        <w:t>③在全部比赛过程中红黄牌少者，名次列前</w:t>
      </w:r>
    </w:p>
    <w:p>
      <w:pPr>
        <w:jc w:val="left"/>
        <w:textAlignment w:val="baseline"/>
        <w:rPr>
          <w:rFonts w:hint="eastAsia" w:ascii="宋体" w:hAnsi="宋体" w:eastAsia="宋体" w:cs="宋体"/>
          <w:sz w:val="30"/>
          <w:szCs w:val="30"/>
        </w:rPr>
      </w:pPr>
      <w:r>
        <w:rPr>
          <w:rFonts w:hint="eastAsia" w:ascii="宋体" w:hAnsi="宋体" w:eastAsia="宋体" w:cs="宋体"/>
          <w:sz w:val="30"/>
          <w:szCs w:val="30"/>
        </w:rPr>
        <w:t>（根据序号来进行积分相同队伍的排名评比）</w:t>
      </w:r>
    </w:p>
    <w:p>
      <w:pPr>
        <w:jc w:val="left"/>
        <w:textAlignment w:val="baseline"/>
        <w:rPr>
          <w:rFonts w:hint="eastAsia" w:ascii="宋体" w:hAnsi="宋体" w:eastAsia="宋体" w:cs="宋体"/>
          <w:sz w:val="30"/>
          <w:szCs w:val="30"/>
          <w:lang w:eastAsia="zh-CN"/>
        </w:rPr>
      </w:pPr>
      <w:r>
        <w:rPr>
          <w:rFonts w:hint="eastAsia" w:ascii="宋体" w:hAnsi="宋体" w:eastAsia="宋体" w:cs="宋体"/>
          <w:sz w:val="30"/>
          <w:szCs w:val="30"/>
          <w:lang w:val="en-US" w:eastAsia="zh-CN"/>
        </w:rPr>
        <w:t>2.</w:t>
      </w:r>
      <w:r>
        <w:rPr>
          <w:rFonts w:hint="eastAsia" w:ascii="宋体" w:hAnsi="宋体" w:eastAsia="宋体" w:cs="宋体"/>
          <w:sz w:val="30"/>
          <w:szCs w:val="30"/>
        </w:rPr>
        <w:t>在比赛过程中被出示红牌的球员直接被罚下场，且面临禁赛一场的惩罚。当球员在联赛进行过程中积累三张黄牌也将面临禁赛一场的惩罚（在比赛进行过程中积累到第三张黄牌，则该球员在下一场比赛面临禁赛一场处理）进行一场禁赛后，该球员将在下次重新积累到三张黄牌后禁赛。诺是出现两黄变一红的情况按照出示红牌的情况进行禁赛处理，刷新该球员的三黄禁赛黄牌次数</w:t>
      </w:r>
      <w:r>
        <w:rPr>
          <w:rFonts w:hint="eastAsia" w:ascii="宋体" w:hAnsi="宋体" w:eastAsia="宋体" w:cs="宋体"/>
          <w:sz w:val="30"/>
          <w:szCs w:val="30"/>
          <w:lang w:eastAsia="zh-CN"/>
        </w:rPr>
        <w:t>。</w:t>
      </w:r>
    </w:p>
    <w:p>
      <w:pPr>
        <w:pStyle w:val="8"/>
        <w:widowControl/>
        <w:pBdr>
          <w:top w:val="none" w:color="000000" w:sz="0" w:space="0"/>
          <w:left w:val="none" w:color="000000" w:sz="0" w:space="0"/>
          <w:bottom w:val="none" w:color="000000" w:sz="0" w:space="0"/>
          <w:right w:val="none" w:color="000000" w:sz="0" w:space="0"/>
        </w:pBdr>
        <w:spacing w:beforeAutospacing="0" w:afterAutospacing="0"/>
        <w:rPr>
          <w:rStyle w:val="14"/>
          <w:rFonts w:hint="eastAsia" w:ascii="宋体" w:hAnsi="宋体" w:eastAsia="宋体" w:cs="宋体"/>
          <w:color w:val="000000"/>
          <w:sz w:val="32"/>
          <w:szCs w:val="32"/>
        </w:rPr>
      </w:pPr>
      <w:r>
        <w:rPr>
          <w:rStyle w:val="14"/>
          <w:rFonts w:hint="eastAsia" w:ascii="宋体" w:hAnsi="宋体" w:eastAsia="宋体" w:cs="宋体"/>
          <w:color w:val="000000"/>
          <w:sz w:val="32"/>
          <w:szCs w:val="32"/>
        </w:rPr>
        <w:t>八、录取名次与奖励</w:t>
      </w:r>
    </w:p>
    <w:p>
      <w:pPr>
        <w:jc w:val="left"/>
        <w:textAlignment w:val="baseline"/>
        <w:rPr>
          <w:rFonts w:hint="eastAsia" w:ascii="宋体" w:hAnsi="宋体" w:eastAsia="宋体" w:cs="宋体"/>
          <w:sz w:val="28"/>
          <w:szCs w:val="28"/>
        </w:rPr>
      </w:pPr>
      <w:r>
        <w:rPr>
          <w:rFonts w:hint="eastAsia" w:ascii="宋体" w:hAnsi="宋体" w:eastAsia="宋体" w:cs="宋体"/>
          <w:sz w:val="30"/>
          <w:szCs w:val="30"/>
        </w:rPr>
        <w:t>（一）</w:t>
      </w:r>
      <w:r>
        <w:rPr>
          <w:rFonts w:hint="eastAsia" w:ascii="宋体" w:hAnsi="宋体" w:eastAsia="宋体" w:cs="宋体"/>
          <w:sz w:val="28"/>
          <w:szCs w:val="28"/>
        </w:rPr>
        <w:t>录取、奖励前八名队伍，对获得前三名队伍分别颁发</w:t>
      </w:r>
      <w:r>
        <w:rPr>
          <w:rFonts w:hint="eastAsia" w:ascii="宋体" w:hAnsi="宋体" w:eastAsia="宋体" w:cs="宋体"/>
          <w:sz w:val="28"/>
          <w:szCs w:val="28"/>
          <w:lang w:val="en-US" w:eastAsia="zh-CN"/>
        </w:rPr>
        <w:t>奖金、</w:t>
      </w:r>
      <w:r>
        <w:rPr>
          <w:rFonts w:hint="eastAsia" w:ascii="宋体" w:hAnsi="宋体" w:eastAsia="宋体" w:cs="宋体"/>
          <w:sz w:val="28"/>
          <w:szCs w:val="28"/>
        </w:rPr>
        <w:t>奖杯、奖牌，对获得</w:t>
      </w:r>
      <w:r>
        <w:rPr>
          <w:rFonts w:hint="eastAsia" w:ascii="宋体" w:hAnsi="宋体" w:eastAsia="宋体" w:cs="宋体"/>
          <w:sz w:val="28"/>
          <w:szCs w:val="28"/>
          <w:lang w:val="en-US" w:eastAsia="zh-CN"/>
        </w:rPr>
        <w:t>前</w:t>
      </w:r>
      <w:r>
        <w:rPr>
          <w:rFonts w:hint="eastAsia" w:ascii="宋体" w:hAnsi="宋体" w:eastAsia="宋体" w:cs="宋体"/>
          <w:sz w:val="28"/>
          <w:szCs w:val="28"/>
        </w:rPr>
        <w:t xml:space="preserve">八名队伍颁发成绩证书。 </w:t>
      </w:r>
    </w:p>
    <w:p>
      <w:pPr>
        <w:jc w:val="left"/>
        <w:textAlignment w:val="baseline"/>
        <w:rPr>
          <w:rFonts w:hint="eastAsia" w:ascii="宋体" w:hAnsi="宋体" w:eastAsia="宋体" w:cs="宋体"/>
          <w:sz w:val="28"/>
          <w:szCs w:val="28"/>
        </w:rPr>
      </w:pPr>
      <w:r>
        <w:rPr>
          <w:rFonts w:hint="eastAsia" w:ascii="宋体" w:hAnsi="宋体" w:eastAsia="宋体" w:cs="宋体"/>
          <w:sz w:val="30"/>
          <w:szCs w:val="30"/>
        </w:rPr>
        <w:t>（</w:t>
      </w:r>
      <w:r>
        <w:rPr>
          <w:rFonts w:hint="eastAsia" w:ascii="宋体" w:hAnsi="宋体" w:eastAsia="宋体" w:cs="宋体"/>
          <w:sz w:val="30"/>
          <w:szCs w:val="30"/>
          <w:lang w:val="en-US" w:eastAsia="zh-CN"/>
        </w:rPr>
        <w:t>二</w:t>
      </w:r>
      <w:r>
        <w:rPr>
          <w:rFonts w:hint="eastAsia" w:ascii="宋体" w:hAnsi="宋体" w:eastAsia="宋体" w:cs="宋体"/>
          <w:sz w:val="30"/>
          <w:szCs w:val="30"/>
        </w:rPr>
        <w:t>）</w:t>
      </w:r>
      <w:r>
        <w:rPr>
          <w:rFonts w:hint="eastAsia" w:ascii="宋体" w:hAnsi="宋体" w:eastAsia="宋体" w:cs="宋体"/>
          <w:sz w:val="28"/>
          <w:szCs w:val="28"/>
        </w:rPr>
        <w:t>评选优秀裁判员与工作人员</w:t>
      </w:r>
      <w:r>
        <w:rPr>
          <w:rFonts w:hint="eastAsia" w:ascii="宋体" w:hAnsi="宋体" w:eastAsia="宋体" w:cs="宋体"/>
          <w:sz w:val="28"/>
          <w:szCs w:val="28"/>
          <w:lang w:val="en-US" w:eastAsia="zh-CN"/>
        </w:rPr>
        <w:t>2</w:t>
      </w:r>
      <w:r>
        <w:rPr>
          <w:rFonts w:hint="eastAsia" w:ascii="宋体" w:hAnsi="宋体" w:eastAsia="宋体" w:cs="宋体"/>
          <w:sz w:val="28"/>
          <w:szCs w:val="28"/>
        </w:rPr>
        <w:t xml:space="preserve">0名，颁发荣誉证书。 </w:t>
      </w:r>
    </w:p>
    <w:p>
      <w:pPr>
        <w:spacing w:line="560" w:lineRule="exact"/>
        <w:rPr>
          <w:rFonts w:hint="eastAsia" w:ascii="宋体" w:hAnsi="宋体" w:eastAsia="宋体" w:cs="宋体"/>
          <w:sz w:val="28"/>
          <w:szCs w:val="28"/>
        </w:rPr>
      </w:pPr>
      <w:r>
        <w:rPr>
          <w:rFonts w:hint="eastAsia" w:ascii="宋体" w:hAnsi="宋体" w:eastAsia="宋体" w:cs="宋体"/>
          <w:sz w:val="30"/>
          <w:szCs w:val="30"/>
        </w:rPr>
        <w:t>（</w:t>
      </w:r>
      <w:r>
        <w:rPr>
          <w:rFonts w:hint="eastAsia" w:ascii="宋体" w:hAnsi="宋体" w:eastAsia="宋体" w:cs="宋体"/>
          <w:sz w:val="30"/>
          <w:szCs w:val="30"/>
          <w:lang w:val="en-US" w:eastAsia="zh-CN"/>
        </w:rPr>
        <w:t>三</w:t>
      </w:r>
      <w:r>
        <w:rPr>
          <w:rFonts w:hint="eastAsia" w:ascii="宋体" w:hAnsi="宋体" w:eastAsia="宋体" w:cs="宋体"/>
          <w:sz w:val="30"/>
          <w:szCs w:val="30"/>
        </w:rPr>
        <w:t>）</w:t>
      </w:r>
      <w:r>
        <w:rPr>
          <w:rFonts w:hint="eastAsia" w:ascii="宋体" w:hAnsi="宋体" w:eastAsia="宋体" w:cs="宋体"/>
          <w:sz w:val="28"/>
          <w:szCs w:val="28"/>
        </w:rPr>
        <w:t xml:space="preserve">奖杯、奖品和成绩证书由竞委会统一制订、颁发。比赛结束后，将分别在冠亚军决赛场地进行颁奖仪式，请各有关队伍务必按要求参加（一律不得穿拖鞋）。 </w:t>
      </w:r>
    </w:p>
    <w:p>
      <w:pPr>
        <w:pStyle w:val="8"/>
        <w:widowControl/>
        <w:pBdr>
          <w:top w:val="none" w:color="000000" w:sz="0" w:space="0"/>
          <w:left w:val="none" w:color="000000" w:sz="0" w:space="0"/>
          <w:bottom w:val="none" w:color="000000" w:sz="0" w:space="0"/>
          <w:right w:val="none" w:color="000000" w:sz="0" w:space="0"/>
        </w:pBdr>
        <w:spacing w:beforeAutospacing="0" w:afterAutospacing="0"/>
        <w:rPr>
          <w:rStyle w:val="14"/>
          <w:rFonts w:hint="eastAsia" w:ascii="宋体" w:hAnsi="宋体" w:eastAsia="宋体" w:cs="宋体"/>
          <w:color w:val="000000"/>
          <w:sz w:val="32"/>
          <w:szCs w:val="32"/>
        </w:rPr>
      </w:pPr>
      <w:r>
        <w:rPr>
          <w:rStyle w:val="14"/>
          <w:rFonts w:hint="eastAsia" w:ascii="宋体" w:hAnsi="宋体" w:eastAsia="宋体" w:cs="宋体"/>
          <w:color w:val="000000"/>
          <w:sz w:val="32"/>
          <w:szCs w:val="32"/>
        </w:rPr>
        <w:t>九.应急方案</w:t>
      </w:r>
    </w:p>
    <w:p>
      <w:pPr>
        <w:spacing w:line="560" w:lineRule="exact"/>
        <w:rPr>
          <w:rFonts w:hint="eastAsia" w:ascii="宋体" w:hAnsi="宋体" w:eastAsia="宋体" w:cs="宋体"/>
          <w:sz w:val="28"/>
          <w:szCs w:val="28"/>
        </w:rPr>
      </w:pPr>
      <w:r>
        <w:rPr>
          <w:rFonts w:hint="eastAsia" w:ascii="宋体" w:hAnsi="宋体" w:eastAsia="宋体" w:cs="宋体"/>
          <w:sz w:val="30"/>
          <w:szCs w:val="30"/>
        </w:rPr>
        <w:t>（一）</w:t>
      </w:r>
      <w:r>
        <w:rPr>
          <w:rFonts w:hint="eastAsia" w:ascii="宋体" w:hAnsi="宋体" w:eastAsia="宋体" w:cs="宋体"/>
          <w:sz w:val="28"/>
          <w:szCs w:val="28"/>
        </w:rPr>
        <w:t>开幕式上如遇不可抗力因素（天气等因素），由足球协会与表演嘉宾、参赛队员三方协商决定照常进行与否（如果推迟则开幕式时间另行决定）。</w:t>
      </w:r>
    </w:p>
    <w:p>
      <w:pPr>
        <w:spacing w:line="560" w:lineRule="exact"/>
        <w:rPr>
          <w:rFonts w:hint="eastAsia" w:ascii="宋体" w:hAnsi="宋体" w:eastAsia="宋体" w:cs="宋体"/>
          <w:sz w:val="28"/>
          <w:szCs w:val="28"/>
        </w:rPr>
      </w:pPr>
      <w:r>
        <w:rPr>
          <w:rFonts w:hint="eastAsia" w:ascii="宋体" w:hAnsi="宋体" w:eastAsia="宋体" w:cs="宋体"/>
          <w:sz w:val="30"/>
          <w:szCs w:val="30"/>
        </w:rPr>
        <w:t>（</w:t>
      </w:r>
      <w:r>
        <w:rPr>
          <w:rFonts w:hint="eastAsia" w:ascii="宋体" w:hAnsi="宋体" w:eastAsia="宋体" w:cs="宋体"/>
          <w:sz w:val="30"/>
          <w:szCs w:val="30"/>
          <w:lang w:val="en-US" w:eastAsia="zh-CN"/>
        </w:rPr>
        <w:t>二</w:t>
      </w:r>
      <w:r>
        <w:rPr>
          <w:rFonts w:hint="eastAsia" w:ascii="宋体" w:hAnsi="宋体" w:eastAsia="宋体" w:cs="宋体"/>
          <w:sz w:val="30"/>
          <w:szCs w:val="30"/>
        </w:rPr>
        <w:t>）</w:t>
      </w:r>
      <w:r>
        <w:rPr>
          <w:rFonts w:hint="eastAsia" w:ascii="宋体" w:hAnsi="宋体" w:eastAsia="宋体" w:cs="宋体"/>
          <w:sz w:val="28"/>
          <w:szCs w:val="28"/>
        </w:rPr>
        <w:t>比赛进行过程中如遇下雨等不可抗力因素由双方参赛球员协商决定比赛继续与否，一旦推迟则须上报足球协会组织部报备，由足球协会另行决定重赛时间。</w:t>
      </w:r>
    </w:p>
    <w:p>
      <w:pPr>
        <w:spacing w:line="560" w:lineRule="exact"/>
        <w:rPr>
          <w:rFonts w:hint="eastAsia" w:ascii="宋体" w:hAnsi="宋体" w:eastAsia="宋体" w:cs="宋体"/>
          <w:sz w:val="28"/>
          <w:szCs w:val="28"/>
        </w:rPr>
      </w:pPr>
      <w:r>
        <w:rPr>
          <w:rFonts w:hint="eastAsia" w:ascii="宋体" w:hAnsi="宋体" w:eastAsia="宋体" w:cs="宋体"/>
          <w:sz w:val="30"/>
          <w:szCs w:val="30"/>
        </w:rPr>
        <w:t>（</w:t>
      </w:r>
      <w:r>
        <w:rPr>
          <w:rFonts w:hint="eastAsia" w:ascii="宋体" w:hAnsi="宋体" w:eastAsia="宋体" w:cs="宋体"/>
          <w:sz w:val="30"/>
          <w:szCs w:val="30"/>
          <w:lang w:val="en-US" w:eastAsia="zh-CN"/>
        </w:rPr>
        <w:t>三</w:t>
      </w:r>
      <w:r>
        <w:rPr>
          <w:rFonts w:hint="eastAsia" w:ascii="宋体" w:hAnsi="宋体" w:eastAsia="宋体" w:cs="宋体"/>
          <w:sz w:val="30"/>
          <w:szCs w:val="30"/>
        </w:rPr>
        <w:t>）</w:t>
      </w:r>
      <w:r>
        <w:rPr>
          <w:rFonts w:hint="eastAsia" w:ascii="宋体" w:hAnsi="宋体" w:eastAsia="宋体" w:cs="宋体"/>
          <w:sz w:val="28"/>
          <w:szCs w:val="28"/>
        </w:rPr>
        <w:t>比赛过程中如遇球员受伤、冲突情况，暂停比赛并视情节严重与否由足球协会决定是否另行选择比赛时间。</w:t>
      </w:r>
    </w:p>
    <w:p>
      <w:pPr>
        <w:pStyle w:val="8"/>
        <w:widowControl/>
        <w:pBdr>
          <w:top w:val="none" w:color="000000" w:sz="0" w:space="0"/>
          <w:left w:val="none" w:color="000000" w:sz="0" w:space="0"/>
          <w:bottom w:val="none" w:color="000000" w:sz="0" w:space="0"/>
          <w:right w:val="none" w:color="000000" w:sz="0" w:space="0"/>
        </w:pBdr>
        <w:spacing w:beforeAutospacing="0" w:afterAutospacing="0"/>
        <w:rPr>
          <w:rStyle w:val="14"/>
          <w:rFonts w:hint="eastAsia" w:ascii="宋体" w:hAnsi="宋体" w:eastAsia="宋体" w:cs="宋体"/>
          <w:color w:val="000000"/>
          <w:sz w:val="28"/>
          <w:szCs w:val="28"/>
        </w:rPr>
      </w:pPr>
      <w:r>
        <w:rPr>
          <w:rStyle w:val="14"/>
          <w:rFonts w:hint="eastAsia" w:ascii="宋体" w:hAnsi="宋体" w:eastAsia="宋体" w:cs="宋体"/>
          <w:color w:val="000000"/>
          <w:sz w:val="32"/>
          <w:szCs w:val="32"/>
        </w:rPr>
        <w:t>十、</w:t>
      </w:r>
      <w:r>
        <w:rPr>
          <w:rStyle w:val="14"/>
          <w:rFonts w:hint="eastAsia" w:ascii="宋体" w:hAnsi="宋体" w:eastAsia="宋体" w:cs="宋体"/>
          <w:color w:val="000000"/>
          <w:sz w:val="28"/>
          <w:szCs w:val="28"/>
        </w:rPr>
        <w:t>本规程解释权属广东建设职业技术学院体育运动委员会。</w:t>
      </w:r>
    </w:p>
    <w:p>
      <w:pPr>
        <w:pStyle w:val="8"/>
        <w:widowControl/>
        <w:pBdr>
          <w:top w:val="none" w:color="000000" w:sz="0" w:space="0"/>
          <w:left w:val="none" w:color="000000" w:sz="0" w:space="0"/>
          <w:bottom w:val="none" w:color="000000" w:sz="0" w:space="0"/>
          <w:right w:val="none" w:color="000000" w:sz="0" w:space="0"/>
        </w:pBdr>
        <w:spacing w:beforeAutospacing="0" w:afterAutospacing="0"/>
        <w:rPr>
          <w:rStyle w:val="14"/>
          <w:rFonts w:hint="eastAsia" w:ascii="宋体" w:hAnsi="宋体" w:eastAsia="宋体" w:cs="宋体"/>
          <w:color w:val="000000"/>
          <w:sz w:val="32"/>
          <w:szCs w:val="32"/>
        </w:rPr>
      </w:pPr>
      <w:r>
        <w:rPr>
          <w:rStyle w:val="14"/>
          <w:rFonts w:hint="eastAsia" w:ascii="宋体" w:hAnsi="宋体" w:eastAsia="宋体" w:cs="宋体"/>
          <w:color w:val="000000"/>
          <w:sz w:val="32"/>
          <w:szCs w:val="32"/>
        </w:rPr>
        <w:t>十二、未尽事宜，另行通知。</w:t>
      </w:r>
    </w:p>
    <w:p>
      <w:pPr>
        <w:rPr>
          <w:rFonts w:hint="eastAsia" w:ascii="宋体" w:hAnsi="宋体" w:eastAsia="宋体" w:cs="宋体"/>
          <w:sz w:val="28"/>
          <w:szCs w:val="28"/>
        </w:rPr>
      </w:pPr>
      <w:r>
        <w:rPr>
          <w:rFonts w:hint="eastAsia" w:ascii="宋体" w:hAnsi="宋体" w:eastAsia="宋体" w:cs="宋体"/>
          <w:sz w:val="28"/>
          <w:szCs w:val="28"/>
        </w:rPr>
        <w:t xml:space="preserve">                          </w:t>
      </w:r>
    </w:p>
    <w:p>
      <w:pPr>
        <w:rPr>
          <w:rStyle w:val="14"/>
          <w:rFonts w:hint="eastAsia" w:ascii="宋体" w:hAnsi="宋体" w:eastAsia="宋体" w:cs="宋体"/>
          <w:b w:val="0"/>
          <w:color w:val="000000"/>
          <w:sz w:val="28"/>
          <w:szCs w:val="28"/>
        </w:rPr>
      </w:pPr>
    </w:p>
    <w:p>
      <w:pPr>
        <w:adjustRightInd w:val="0"/>
        <w:snapToGrid w:val="0"/>
        <w:spacing w:line="560" w:lineRule="exact"/>
        <w:ind w:left="3632" w:leftChars="1463" w:hanging="560" w:hangingChars="200"/>
        <w:jc w:val="center"/>
        <w:rPr>
          <w:rFonts w:hint="eastAsia" w:ascii="宋体" w:hAnsi="宋体" w:eastAsia="宋体" w:cs="宋体"/>
          <w:kern w:val="0"/>
          <w:sz w:val="24"/>
        </w:rPr>
      </w:pPr>
      <w:r>
        <w:rPr>
          <w:rStyle w:val="14"/>
          <w:rFonts w:hint="eastAsia" w:ascii="宋体" w:hAnsi="宋体" w:eastAsia="宋体" w:cs="宋体"/>
          <w:b w:val="0"/>
          <w:color w:val="000000"/>
          <w:sz w:val="28"/>
          <w:szCs w:val="28"/>
        </w:rPr>
        <w:t>广东建设职业技术学院体育运动委员会  公共课教学部                     2024年</w:t>
      </w:r>
      <w:r>
        <w:rPr>
          <w:rStyle w:val="14"/>
          <w:rFonts w:hint="eastAsia" w:ascii="宋体" w:hAnsi="宋体" w:eastAsia="宋体" w:cs="宋体"/>
          <w:b w:val="0"/>
          <w:color w:val="000000"/>
          <w:sz w:val="28"/>
          <w:szCs w:val="28"/>
          <w:lang w:val="en-US" w:eastAsia="zh-CN"/>
        </w:rPr>
        <w:t>4</w:t>
      </w:r>
      <w:r>
        <w:rPr>
          <w:rStyle w:val="14"/>
          <w:rFonts w:hint="eastAsia" w:ascii="宋体" w:hAnsi="宋体" w:eastAsia="宋体" w:cs="宋体"/>
          <w:b w:val="0"/>
          <w:color w:val="000000"/>
          <w:sz w:val="28"/>
          <w:szCs w:val="28"/>
        </w:rPr>
        <w:t>月</w:t>
      </w:r>
      <w:r>
        <w:rPr>
          <w:rStyle w:val="14"/>
          <w:rFonts w:hint="eastAsia" w:ascii="宋体" w:hAnsi="宋体" w:eastAsia="宋体" w:cs="宋体"/>
          <w:b w:val="0"/>
          <w:color w:val="000000"/>
          <w:sz w:val="28"/>
          <w:szCs w:val="28"/>
          <w:lang w:val="en-US" w:eastAsia="zh-CN"/>
        </w:rPr>
        <w:t>16</w:t>
      </w:r>
      <w:bookmarkStart w:id="0" w:name="_GoBack"/>
      <w:bookmarkEnd w:id="0"/>
      <w:r>
        <w:rPr>
          <w:rStyle w:val="14"/>
          <w:rFonts w:hint="eastAsia" w:ascii="宋体" w:hAnsi="宋体" w:eastAsia="宋体" w:cs="宋体"/>
          <w:b w:val="0"/>
          <w:color w:val="000000"/>
          <w:sz w:val="28"/>
          <w:szCs w:val="28"/>
        </w:rPr>
        <w:t>日</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D1A558"/>
    <w:multiLevelType w:val="singleLevel"/>
    <w:tmpl w:val="74D1A558"/>
    <w:lvl w:ilvl="0" w:tentative="0">
      <w:start w:val="4"/>
      <w:numFmt w:val="chineseCounting"/>
      <w:suff w:val="nothing"/>
      <w:lvlText w:val="%1、"/>
      <w:lvlJc w:val="left"/>
      <w:rPr>
        <w:rFonts w:hint="eastAsia"/>
      </w:rPr>
    </w:lvl>
  </w:abstractNum>
  <w:abstractNum w:abstractNumId="1">
    <w:nsid w:val="7F913779"/>
    <w:multiLevelType w:val="multilevel"/>
    <w:tmpl w:val="7F913779"/>
    <w:lvl w:ilvl="0" w:tentative="0">
      <w:start w:val="7"/>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VlZTU5MWVjMjAwODdmOWU3OTY5ODcxNTRlYzg0YTUifQ=="/>
  </w:docVars>
  <w:rsids>
    <w:rsidRoot w:val="00F45E1F"/>
    <w:rsid w:val="0015482B"/>
    <w:rsid w:val="001A51CE"/>
    <w:rsid w:val="001D23F5"/>
    <w:rsid w:val="00490758"/>
    <w:rsid w:val="004E33F5"/>
    <w:rsid w:val="00500D12"/>
    <w:rsid w:val="005474FD"/>
    <w:rsid w:val="005B4F7B"/>
    <w:rsid w:val="005B7DA4"/>
    <w:rsid w:val="00662805"/>
    <w:rsid w:val="00707F4C"/>
    <w:rsid w:val="009D76D3"/>
    <w:rsid w:val="00BB68EB"/>
    <w:rsid w:val="00D211D8"/>
    <w:rsid w:val="00DB3442"/>
    <w:rsid w:val="00E70B60"/>
    <w:rsid w:val="00F45E1F"/>
    <w:rsid w:val="00F7443C"/>
    <w:rsid w:val="00F83154"/>
    <w:rsid w:val="0C54544C"/>
    <w:rsid w:val="0D1D421E"/>
    <w:rsid w:val="136802BB"/>
    <w:rsid w:val="13915039"/>
    <w:rsid w:val="21C96E48"/>
    <w:rsid w:val="2B204281"/>
    <w:rsid w:val="2EB8593E"/>
    <w:rsid w:val="454A103D"/>
    <w:rsid w:val="57351DB0"/>
    <w:rsid w:val="5C2A56A3"/>
    <w:rsid w:val="5E8C24C7"/>
    <w:rsid w:val="61505B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9"/>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autoRedefine/>
    <w:unhideWhenUsed/>
    <w:qFormat/>
    <w:uiPriority w:val="0"/>
    <w:pPr>
      <w:keepNext/>
      <w:keepLines/>
      <w:spacing w:before="260" w:after="260" w:line="413" w:lineRule="auto"/>
      <w:outlineLvl w:val="1"/>
    </w:pPr>
    <w:rPr>
      <w:rFonts w:ascii="Arial" w:hAnsi="Arial" w:eastAsia="黑体"/>
      <w:b/>
      <w:sz w:val="32"/>
    </w:rPr>
  </w:style>
  <w:style w:type="character" w:default="1" w:styleId="13">
    <w:name w:val="Default Paragraph Font"/>
    <w:autoRedefine/>
    <w:semiHidden/>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link w:val="22"/>
    <w:autoRedefine/>
    <w:unhideWhenUsed/>
    <w:qFormat/>
    <w:uiPriority w:val="0"/>
    <w:pPr>
      <w:jc w:val="left"/>
    </w:pPr>
  </w:style>
  <w:style w:type="paragraph" w:styleId="5">
    <w:name w:val="Balloon Text"/>
    <w:basedOn w:val="1"/>
    <w:link w:val="21"/>
    <w:autoRedefine/>
    <w:qFormat/>
    <w:uiPriority w:val="0"/>
    <w:rPr>
      <w:sz w:val="18"/>
      <w:szCs w:val="18"/>
    </w:rPr>
  </w:style>
  <w:style w:type="paragraph" w:styleId="6">
    <w:name w:val="footer"/>
    <w:basedOn w:val="1"/>
    <w:link w:val="18"/>
    <w:autoRedefine/>
    <w:qFormat/>
    <w:uiPriority w:val="99"/>
    <w:pPr>
      <w:tabs>
        <w:tab w:val="center" w:pos="4153"/>
        <w:tab w:val="right" w:pos="8306"/>
      </w:tabs>
      <w:snapToGrid w:val="0"/>
      <w:jc w:val="left"/>
    </w:pPr>
    <w:rPr>
      <w:sz w:val="18"/>
      <w:szCs w:val="18"/>
    </w:rPr>
  </w:style>
  <w:style w:type="paragraph" w:styleId="7">
    <w:name w:val="header"/>
    <w:basedOn w:val="1"/>
    <w:link w:val="17"/>
    <w:autoRedefine/>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autoRedefine/>
    <w:qFormat/>
    <w:uiPriority w:val="0"/>
    <w:pPr>
      <w:spacing w:beforeAutospacing="1" w:afterAutospacing="1"/>
      <w:jc w:val="left"/>
    </w:pPr>
    <w:rPr>
      <w:rFonts w:cs="Times New Roman"/>
      <w:kern w:val="0"/>
      <w:sz w:val="24"/>
    </w:rPr>
  </w:style>
  <w:style w:type="paragraph" w:styleId="9">
    <w:name w:val="Title"/>
    <w:basedOn w:val="1"/>
    <w:next w:val="1"/>
    <w:link w:val="20"/>
    <w:autoRedefine/>
    <w:qFormat/>
    <w:uiPriority w:val="0"/>
    <w:pPr>
      <w:spacing w:before="240" w:after="60"/>
      <w:jc w:val="center"/>
      <w:outlineLvl w:val="0"/>
    </w:pPr>
    <w:rPr>
      <w:rFonts w:asciiTheme="majorHAnsi" w:hAnsiTheme="majorHAnsi" w:eastAsiaTheme="majorEastAsia" w:cstheme="majorBidi"/>
      <w:b/>
      <w:bCs/>
      <w:sz w:val="32"/>
      <w:szCs w:val="32"/>
    </w:rPr>
  </w:style>
  <w:style w:type="paragraph" w:styleId="10">
    <w:name w:val="annotation subject"/>
    <w:basedOn w:val="4"/>
    <w:next w:val="4"/>
    <w:link w:val="23"/>
    <w:autoRedefine/>
    <w:unhideWhenUsed/>
    <w:qFormat/>
    <w:uiPriority w:val="0"/>
    <w:rPr>
      <w:b/>
      <w:bCs/>
    </w:rPr>
  </w:style>
  <w:style w:type="table" w:styleId="12">
    <w:name w:val="Table Grid"/>
    <w:basedOn w:val="1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autoRedefine/>
    <w:qFormat/>
    <w:uiPriority w:val="22"/>
    <w:rPr>
      <w:b/>
    </w:rPr>
  </w:style>
  <w:style w:type="character" w:styleId="15">
    <w:name w:val="annotation reference"/>
    <w:basedOn w:val="13"/>
    <w:autoRedefine/>
    <w:unhideWhenUsed/>
    <w:qFormat/>
    <w:uiPriority w:val="0"/>
    <w:rPr>
      <w:sz w:val="21"/>
      <w:szCs w:val="21"/>
    </w:rPr>
  </w:style>
  <w:style w:type="paragraph" w:customStyle="1" w:styleId="16">
    <w:name w:val="列表段落1"/>
    <w:basedOn w:val="1"/>
    <w:autoRedefine/>
    <w:qFormat/>
    <w:uiPriority w:val="34"/>
    <w:pPr>
      <w:ind w:firstLine="420" w:firstLineChars="200"/>
    </w:pPr>
  </w:style>
  <w:style w:type="character" w:customStyle="1" w:styleId="17">
    <w:name w:val="页眉 字符"/>
    <w:basedOn w:val="13"/>
    <w:link w:val="7"/>
    <w:autoRedefine/>
    <w:qFormat/>
    <w:uiPriority w:val="0"/>
    <w:rPr>
      <w:kern w:val="2"/>
      <w:sz w:val="18"/>
      <w:szCs w:val="18"/>
    </w:rPr>
  </w:style>
  <w:style w:type="character" w:customStyle="1" w:styleId="18">
    <w:name w:val="页脚 字符"/>
    <w:basedOn w:val="13"/>
    <w:link w:val="6"/>
    <w:autoRedefine/>
    <w:qFormat/>
    <w:uiPriority w:val="99"/>
    <w:rPr>
      <w:kern w:val="2"/>
      <w:sz w:val="18"/>
      <w:szCs w:val="18"/>
    </w:rPr>
  </w:style>
  <w:style w:type="character" w:customStyle="1" w:styleId="19">
    <w:name w:val="标题 1 字符"/>
    <w:basedOn w:val="13"/>
    <w:link w:val="2"/>
    <w:autoRedefine/>
    <w:qFormat/>
    <w:uiPriority w:val="0"/>
    <w:rPr>
      <w:b/>
      <w:bCs/>
      <w:kern w:val="44"/>
      <w:sz w:val="44"/>
      <w:szCs w:val="44"/>
    </w:rPr>
  </w:style>
  <w:style w:type="character" w:customStyle="1" w:styleId="20">
    <w:name w:val="标题 字符"/>
    <w:basedOn w:val="13"/>
    <w:link w:val="9"/>
    <w:autoRedefine/>
    <w:qFormat/>
    <w:uiPriority w:val="0"/>
    <w:rPr>
      <w:rFonts w:asciiTheme="majorHAnsi" w:hAnsiTheme="majorHAnsi" w:eastAsiaTheme="majorEastAsia" w:cstheme="majorBidi"/>
      <w:b/>
      <w:bCs/>
      <w:kern w:val="2"/>
      <w:sz w:val="32"/>
      <w:szCs w:val="32"/>
    </w:rPr>
  </w:style>
  <w:style w:type="character" w:customStyle="1" w:styleId="21">
    <w:name w:val="批注框文本 字符"/>
    <w:basedOn w:val="13"/>
    <w:link w:val="5"/>
    <w:autoRedefine/>
    <w:qFormat/>
    <w:uiPriority w:val="0"/>
    <w:rPr>
      <w:rFonts w:asciiTheme="minorHAnsi" w:hAnsiTheme="minorHAnsi" w:eastAsiaTheme="minorEastAsia" w:cstheme="minorBidi"/>
      <w:kern w:val="2"/>
      <w:sz w:val="18"/>
      <w:szCs w:val="18"/>
    </w:rPr>
  </w:style>
  <w:style w:type="character" w:customStyle="1" w:styleId="22">
    <w:name w:val="批注文字 字符"/>
    <w:basedOn w:val="13"/>
    <w:link w:val="4"/>
    <w:autoRedefine/>
    <w:semiHidden/>
    <w:qFormat/>
    <w:uiPriority w:val="0"/>
    <w:rPr>
      <w:rFonts w:asciiTheme="minorHAnsi" w:hAnsiTheme="minorHAnsi" w:eastAsiaTheme="minorEastAsia" w:cstheme="minorBidi"/>
      <w:kern w:val="2"/>
      <w:sz w:val="21"/>
      <w:szCs w:val="24"/>
    </w:rPr>
  </w:style>
  <w:style w:type="character" w:customStyle="1" w:styleId="23">
    <w:name w:val="批注主题 字符"/>
    <w:basedOn w:val="22"/>
    <w:link w:val="10"/>
    <w:autoRedefine/>
    <w:semiHidden/>
    <w:qFormat/>
    <w:uiPriority w:val="0"/>
    <w:rPr>
      <w:rFonts w:asciiTheme="minorHAnsi" w:hAnsiTheme="minorHAnsi" w:eastAsiaTheme="minorEastAsia" w:cstheme="minorBidi"/>
      <w:b/>
      <w:bCs/>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9</Pages>
  <Words>441</Words>
  <Characters>2519</Characters>
  <Lines>20</Lines>
  <Paragraphs>5</Paragraphs>
  <TotalTime>11</TotalTime>
  <ScaleCrop>false</ScaleCrop>
  <LinksUpToDate>false</LinksUpToDate>
  <CharactersWithSpaces>2955</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2024-03-21T04:20:00Z</dcterms:created>
  <dc:creator>隔壁的周懂</dc:creator>
  <cp:lastModifiedBy>李亮</cp:lastModifiedBy>
  <cp:lastPrinted>2020-12-09T23:45:00Z</cp:lastPrinted>
  <dcterms:modified xsi:type="dcterms:W3CDTF">2024-04-16T00:55:30Z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_DocHome">
    <vt:i4>779647703</vt:i4>
  </property>
  <property fmtid="{D5CDD505-2E9C-101B-9397-08002B2CF9AE}" pid="4" name="ICV">
    <vt:lpwstr>2D54F2608893458CBEBD82CA49A62F02_13</vt:lpwstr>
  </property>
</Properties>
</file>