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48"/>
          <w:szCs w:val="48"/>
        </w:rPr>
      </w:pPr>
      <w:r>
        <w:rPr>
          <w:rFonts w:ascii="仿宋" w:hAnsi="仿宋" w:eastAsia="仿宋"/>
          <w:sz w:val="84"/>
          <w:szCs w:val="84"/>
        </w:rPr>
        <w:drawing>
          <wp:inline distT="0" distB="0" distL="0" distR="0">
            <wp:extent cx="5287645" cy="1181100"/>
            <wp:effectExtent l="0" t="0" r="8255" b="0"/>
            <wp:docPr id="1026" name="图片 3"/>
            <wp:cNvGraphicFramePr/>
            <a:graphic xmlns:a="http://schemas.openxmlformats.org/drawingml/2006/main">
              <a:graphicData uri="http://schemas.openxmlformats.org/drawingml/2006/picture">
                <pic:pic xmlns:pic="http://schemas.openxmlformats.org/drawingml/2006/picture">
                  <pic:nvPicPr>
                    <pic:cNvPr id="1026" name="图片 3"/>
                    <pic:cNvPicPr/>
                  </pic:nvPicPr>
                  <pic:blipFill>
                    <a:blip r:embed="rId5" cstate="print"/>
                    <a:srcRect/>
                    <a:stretch>
                      <a:fillRect/>
                    </a:stretch>
                  </pic:blipFill>
                  <pic:spPr>
                    <a:xfrm>
                      <a:off x="0" y="0"/>
                      <a:ext cx="5287645" cy="1181100"/>
                    </a:xfrm>
                    <a:prstGeom prst="rect">
                      <a:avLst/>
                    </a:prstGeom>
                    <a:ln>
                      <a:noFill/>
                    </a:ln>
                  </pic:spPr>
                </pic:pic>
              </a:graphicData>
            </a:graphic>
          </wp:inline>
        </w:drawing>
      </w:r>
    </w:p>
    <w:p>
      <w:pPr>
        <w:jc w:val="center"/>
        <w:rPr>
          <w:rFonts w:ascii="宋体" w:hAnsi="宋体" w:eastAsia="宋体"/>
          <w:b/>
          <w:sz w:val="48"/>
          <w:szCs w:val="48"/>
        </w:rPr>
      </w:pPr>
    </w:p>
    <w:p>
      <w:pPr>
        <w:jc w:val="center"/>
        <w:rPr>
          <w:rFonts w:hint="default" w:ascii="宋体" w:hAnsi="宋体" w:eastAsia="宋体"/>
          <w:b/>
          <w:sz w:val="48"/>
          <w:szCs w:val="48"/>
          <w:lang w:val="en-US" w:eastAsia="zh-CN"/>
        </w:rPr>
      </w:pPr>
      <w:r>
        <w:rPr>
          <w:rFonts w:hint="eastAsia" w:ascii="宋体" w:hAnsi="宋体" w:eastAsia="宋体"/>
          <w:b/>
          <w:sz w:val="48"/>
          <w:szCs w:val="48"/>
          <w:lang w:val="en-US" w:eastAsia="zh-CN"/>
        </w:rPr>
        <w:t>心系广建·筑梦鲁班</w:t>
      </w:r>
    </w:p>
    <w:p>
      <w:pPr>
        <w:jc w:val="center"/>
        <w:rPr>
          <w:rFonts w:ascii="宋体" w:hAnsi="宋体" w:eastAsia="宋体"/>
          <w:b/>
          <w:sz w:val="48"/>
          <w:szCs w:val="48"/>
        </w:rPr>
      </w:pPr>
    </w:p>
    <w:p>
      <w:pPr>
        <w:jc w:val="center"/>
        <w:rPr>
          <w:rFonts w:hint="default" w:ascii="宋体" w:hAnsi="宋体" w:eastAsia="宋体"/>
          <w:b/>
          <w:sz w:val="48"/>
          <w:szCs w:val="48"/>
          <w:lang w:val="en-US"/>
        </w:rPr>
      </w:pPr>
      <w:r>
        <w:rPr>
          <w:rFonts w:hint="eastAsia" w:ascii="宋体" w:hAnsi="宋体" w:eastAsia="宋体"/>
          <w:b/>
          <w:sz w:val="48"/>
          <w:szCs w:val="48"/>
        </w:rPr>
        <w:t>第</w:t>
      </w:r>
      <w:r>
        <w:rPr>
          <w:rFonts w:hint="eastAsia" w:ascii="宋体" w:hAnsi="宋体" w:eastAsia="宋体"/>
          <w:b/>
          <w:sz w:val="48"/>
          <w:szCs w:val="48"/>
          <w:lang w:val="en-US" w:eastAsia="zh-CN"/>
        </w:rPr>
        <w:t>八</w:t>
      </w:r>
      <w:r>
        <w:rPr>
          <w:rFonts w:hint="eastAsia" w:ascii="宋体" w:hAnsi="宋体" w:eastAsia="宋体"/>
          <w:b/>
          <w:sz w:val="48"/>
          <w:szCs w:val="48"/>
        </w:rPr>
        <w:t>届排球</w:t>
      </w:r>
      <w:r>
        <w:rPr>
          <w:rFonts w:hint="eastAsia" w:ascii="宋体" w:hAnsi="宋体" w:eastAsia="宋体"/>
          <w:b/>
          <w:sz w:val="48"/>
          <w:szCs w:val="48"/>
          <w:lang w:val="en-US" w:eastAsia="zh-CN"/>
        </w:rPr>
        <w:t>新生杯比赛</w:t>
      </w:r>
    </w:p>
    <w:p>
      <w:pPr>
        <w:jc w:val="center"/>
        <w:rPr>
          <w:rFonts w:ascii="宋体" w:hAnsi="宋体" w:eastAsia="宋体"/>
          <w:b/>
          <w:sz w:val="48"/>
          <w:szCs w:val="48"/>
        </w:rPr>
      </w:pPr>
    </w:p>
    <w:p>
      <w:pPr>
        <w:jc w:val="center"/>
        <w:rPr>
          <w:rFonts w:ascii="宋体" w:hAnsi="宋体" w:eastAsia="宋体"/>
          <w:b/>
          <w:sz w:val="48"/>
          <w:szCs w:val="48"/>
        </w:rPr>
      </w:pPr>
    </w:p>
    <w:p>
      <w:pPr>
        <w:jc w:val="center"/>
        <w:rPr>
          <w:rFonts w:ascii="宋体" w:hAnsi="宋体" w:eastAsia="宋体"/>
          <w:b/>
          <w:sz w:val="84"/>
          <w:szCs w:val="84"/>
        </w:rPr>
      </w:pPr>
      <w:r>
        <w:rPr>
          <w:rFonts w:hint="eastAsia" w:ascii="宋体" w:hAnsi="宋体" w:eastAsia="宋体"/>
          <w:b/>
          <w:sz w:val="84"/>
          <w:szCs w:val="84"/>
        </w:rPr>
        <w:t>秩</w:t>
      </w:r>
    </w:p>
    <w:p>
      <w:pPr>
        <w:jc w:val="center"/>
        <w:rPr>
          <w:rFonts w:ascii="宋体" w:hAnsi="宋体" w:eastAsia="宋体"/>
          <w:b/>
          <w:sz w:val="48"/>
          <w:szCs w:val="48"/>
        </w:rPr>
      </w:pPr>
    </w:p>
    <w:p>
      <w:pPr>
        <w:jc w:val="center"/>
        <w:rPr>
          <w:rFonts w:ascii="宋体" w:hAnsi="宋体" w:eastAsia="宋体"/>
          <w:b/>
          <w:sz w:val="48"/>
          <w:szCs w:val="48"/>
        </w:rPr>
      </w:pPr>
    </w:p>
    <w:p>
      <w:pPr>
        <w:jc w:val="center"/>
        <w:rPr>
          <w:rFonts w:ascii="宋体" w:hAnsi="宋体" w:eastAsia="宋体"/>
          <w:b/>
          <w:sz w:val="84"/>
          <w:szCs w:val="84"/>
        </w:rPr>
      </w:pPr>
      <w:r>
        <w:rPr>
          <w:rFonts w:hint="eastAsia" w:ascii="宋体" w:hAnsi="宋体" w:eastAsia="宋体"/>
          <w:b/>
          <w:sz w:val="84"/>
          <w:szCs w:val="84"/>
        </w:rPr>
        <w:t>序</w:t>
      </w:r>
    </w:p>
    <w:p>
      <w:pPr>
        <w:jc w:val="center"/>
        <w:rPr>
          <w:rFonts w:ascii="宋体" w:hAnsi="宋体" w:eastAsia="宋体"/>
          <w:b/>
          <w:sz w:val="48"/>
          <w:szCs w:val="48"/>
        </w:rPr>
      </w:pPr>
    </w:p>
    <w:p>
      <w:pPr>
        <w:jc w:val="center"/>
        <w:rPr>
          <w:rFonts w:ascii="宋体" w:hAnsi="宋体" w:eastAsia="宋体"/>
          <w:b/>
          <w:sz w:val="48"/>
          <w:szCs w:val="48"/>
        </w:rPr>
      </w:pPr>
    </w:p>
    <w:p>
      <w:pPr>
        <w:jc w:val="center"/>
        <w:rPr>
          <w:rFonts w:ascii="宋体" w:hAnsi="宋体" w:eastAsia="宋体"/>
          <w:b/>
          <w:sz w:val="84"/>
          <w:szCs w:val="84"/>
        </w:rPr>
      </w:pPr>
      <w:r>
        <w:rPr>
          <w:rFonts w:hint="eastAsia" w:ascii="宋体" w:hAnsi="宋体" w:eastAsia="宋体"/>
          <w:b/>
          <w:sz w:val="84"/>
          <w:szCs w:val="84"/>
        </w:rPr>
        <w:t>册</w:t>
      </w:r>
    </w:p>
    <w:p>
      <w:pPr>
        <w:rPr>
          <w:rFonts w:ascii="宋体" w:hAnsi="宋体" w:eastAsia="宋体"/>
          <w:b/>
          <w:sz w:val="48"/>
          <w:szCs w:val="48"/>
        </w:rPr>
      </w:pPr>
    </w:p>
    <w:p>
      <w:pPr>
        <w:jc w:val="left"/>
        <w:rPr>
          <w:rFonts w:ascii="宋体" w:hAnsi="宋体" w:eastAsia="宋体"/>
          <w:b/>
          <w:sz w:val="24"/>
        </w:rPr>
      </w:pPr>
      <w:r>
        <w:rPr>
          <w:rFonts w:hint="eastAsia" w:ascii="宋体" w:hAnsi="宋体" w:eastAsia="宋体"/>
          <w:b/>
          <w:sz w:val="24"/>
        </w:rPr>
        <w:t>主办单位：广东建设职业技术学院</w:t>
      </w:r>
    </w:p>
    <w:p>
      <w:pPr>
        <w:rPr>
          <w:rFonts w:hint="default" w:ascii="宋体" w:hAnsi="宋体" w:eastAsia="宋体"/>
          <w:b/>
          <w:sz w:val="24"/>
          <w:lang w:val="en-US" w:eastAsia="zh-CN"/>
        </w:rPr>
      </w:pPr>
      <w:r>
        <w:rPr>
          <w:rFonts w:hint="eastAsia" w:ascii="宋体" w:hAnsi="宋体" w:eastAsia="宋体"/>
          <w:b/>
          <w:sz w:val="24"/>
        </w:rPr>
        <w:t>承办单位：广东建设职业技术学院体育运动委员会、</w:t>
      </w:r>
      <w:r>
        <w:rPr>
          <w:rFonts w:hint="eastAsia" w:ascii="宋体" w:hAnsi="宋体" w:eastAsia="宋体"/>
          <w:b/>
          <w:sz w:val="24"/>
          <w:lang w:val="en-US" w:eastAsia="zh-CN"/>
        </w:rPr>
        <w:t>公共课教学部</w:t>
      </w:r>
    </w:p>
    <w:p>
      <w:pPr>
        <w:rPr>
          <w:rFonts w:ascii="宋体" w:hAnsi="宋体" w:eastAsia="宋体"/>
          <w:b/>
          <w:sz w:val="24"/>
        </w:rPr>
      </w:pPr>
      <w:r>
        <w:rPr>
          <w:rFonts w:hint="eastAsia" w:ascii="宋体" w:hAnsi="宋体" w:eastAsia="宋体"/>
          <w:b/>
          <w:sz w:val="24"/>
        </w:rPr>
        <w:t>协办单位：排球协会</w:t>
      </w:r>
    </w:p>
    <w:p>
      <w:pPr>
        <w:rPr>
          <w:rFonts w:ascii="宋体" w:hAnsi="宋体" w:eastAsia="宋体"/>
          <w:b/>
          <w:sz w:val="24"/>
        </w:rPr>
      </w:pPr>
      <w:r>
        <w:rPr>
          <w:rFonts w:hint="eastAsia" w:ascii="宋体" w:hAnsi="宋体" w:eastAsia="宋体"/>
          <w:b/>
          <w:sz w:val="24"/>
        </w:rPr>
        <w:t>比赛时间：20</w:t>
      </w:r>
      <w:r>
        <w:rPr>
          <w:rFonts w:hint="eastAsia" w:ascii="宋体" w:hAnsi="宋体" w:eastAsia="宋体"/>
          <w:b/>
          <w:sz w:val="24"/>
          <w:lang w:val="en-US" w:eastAsia="zh-CN"/>
        </w:rPr>
        <w:t>21</w:t>
      </w:r>
      <w:r>
        <w:rPr>
          <w:rFonts w:hint="eastAsia" w:ascii="宋体" w:hAnsi="宋体" w:eastAsia="宋体"/>
          <w:b/>
          <w:sz w:val="24"/>
        </w:rPr>
        <w:t>年1</w:t>
      </w:r>
      <w:r>
        <w:rPr>
          <w:rFonts w:hint="eastAsia" w:ascii="宋体" w:hAnsi="宋体" w:eastAsia="宋体"/>
          <w:b/>
          <w:sz w:val="24"/>
          <w:lang w:val="en-US" w:eastAsia="zh-CN"/>
        </w:rPr>
        <w:t>1</w:t>
      </w:r>
      <w:r>
        <w:rPr>
          <w:rFonts w:hint="eastAsia" w:ascii="宋体" w:hAnsi="宋体" w:eastAsia="宋体"/>
          <w:b/>
          <w:sz w:val="24"/>
        </w:rPr>
        <w:t>月</w:t>
      </w:r>
    </w:p>
    <w:p>
      <w:pPr>
        <w:rPr>
          <w:rFonts w:ascii="宋体" w:hAnsi="宋体" w:eastAsia="宋体"/>
          <w:b/>
          <w:sz w:val="24"/>
        </w:rPr>
      </w:pPr>
    </w:p>
    <w:p>
      <w:pPr>
        <w:jc w:val="center"/>
        <w:rPr>
          <w:rFonts w:ascii="宋体" w:hAnsi="宋体" w:eastAsia="宋体"/>
          <w:b/>
          <w:sz w:val="48"/>
          <w:szCs w:val="48"/>
        </w:rPr>
      </w:pPr>
      <w:r>
        <w:rPr>
          <w:rFonts w:hint="eastAsia" w:ascii="宋体" w:hAnsi="宋体" w:eastAsia="宋体"/>
          <w:b/>
          <w:sz w:val="48"/>
          <w:szCs w:val="48"/>
        </w:rPr>
        <w:t>广东建设职业技术学院</w:t>
      </w:r>
    </w:p>
    <w:p>
      <w:pPr>
        <w:jc w:val="center"/>
        <w:rPr>
          <w:rFonts w:ascii="宋体" w:hAnsi="宋体" w:eastAsia="宋体"/>
          <w:b/>
          <w:sz w:val="48"/>
          <w:szCs w:val="48"/>
        </w:rPr>
      </w:pPr>
      <w:r>
        <w:rPr>
          <w:rFonts w:hint="eastAsia" w:ascii="宋体" w:hAnsi="宋体" w:eastAsia="宋体"/>
          <w:b/>
          <w:sz w:val="48"/>
          <w:szCs w:val="48"/>
        </w:rPr>
        <w:t>第</w:t>
      </w:r>
      <w:r>
        <w:rPr>
          <w:rFonts w:hint="eastAsia" w:ascii="宋体" w:hAnsi="宋体" w:eastAsia="宋体"/>
          <w:b/>
          <w:sz w:val="48"/>
          <w:szCs w:val="48"/>
          <w:lang w:val="en-US" w:eastAsia="zh-CN"/>
        </w:rPr>
        <w:t>八</w:t>
      </w:r>
      <w:r>
        <w:rPr>
          <w:rFonts w:hint="eastAsia" w:ascii="宋体" w:hAnsi="宋体" w:eastAsia="宋体"/>
          <w:b/>
          <w:sz w:val="48"/>
          <w:szCs w:val="48"/>
        </w:rPr>
        <w:t>届排球</w:t>
      </w:r>
      <w:r>
        <w:rPr>
          <w:rFonts w:hint="eastAsia" w:ascii="宋体" w:hAnsi="宋体" w:eastAsia="宋体"/>
          <w:b/>
          <w:sz w:val="48"/>
          <w:szCs w:val="48"/>
          <w:lang w:val="en-US" w:eastAsia="zh-CN"/>
        </w:rPr>
        <w:t>新生杯</w:t>
      </w:r>
      <w:r>
        <w:rPr>
          <w:rFonts w:hint="eastAsia" w:ascii="宋体" w:hAnsi="宋体" w:eastAsia="宋体"/>
          <w:b/>
          <w:sz w:val="48"/>
          <w:szCs w:val="48"/>
        </w:rPr>
        <w:t>比赛竞赛规程</w:t>
      </w:r>
    </w:p>
    <w:p>
      <w:pPr>
        <w:jc w:val="center"/>
        <w:rPr>
          <w:rFonts w:ascii="宋体" w:hAnsi="宋体" w:eastAsia="宋体"/>
          <w:b/>
          <w:sz w:val="48"/>
          <w:szCs w:val="48"/>
        </w:rPr>
      </w:pPr>
    </w:p>
    <w:p>
      <w:pPr>
        <w:rPr>
          <w:rFonts w:asciiTheme="minorEastAsia" w:hAnsiTheme="minorEastAsia"/>
          <w:b/>
          <w:sz w:val="28"/>
          <w:szCs w:val="28"/>
        </w:rPr>
      </w:pPr>
      <w:r>
        <w:rPr>
          <w:rFonts w:hint="eastAsia" w:asciiTheme="minorEastAsia" w:hAnsiTheme="minorEastAsia"/>
          <w:b/>
          <w:sz w:val="28"/>
          <w:szCs w:val="28"/>
        </w:rPr>
        <w:t>一、主办单位：</w:t>
      </w:r>
    </w:p>
    <w:p>
      <w:pPr>
        <w:ind w:firstLine="420" w:firstLineChars="150"/>
        <w:rPr>
          <w:rFonts w:asciiTheme="minorEastAsia" w:hAnsiTheme="minorEastAsia"/>
          <w:sz w:val="28"/>
          <w:szCs w:val="28"/>
        </w:rPr>
      </w:pPr>
      <w:r>
        <w:rPr>
          <w:rFonts w:hint="eastAsia" w:asciiTheme="minorEastAsia" w:hAnsiTheme="minorEastAsia"/>
          <w:sz w:val="28"/>
          <w:szCs w:val="28"/>
        </w:rPr>
        <w:t>广东建设职业技术学院</w:t>
      </w:r>
    </w:p>
    <w:p>
      <w:pPr>
        <w:rPr>
          <w:rFonts w:asciiTheme="minorEastAsia" w:hAnsiTheme="minorEastAsia"/>
          <w:sz w:val="28"/>
          <w:szCs w:val="28"/>
        </w:rPr>
      </w:pPr>
      <w:r>
        <w:rPr>
          <w:rFonts w:hint="eastAsia" w:asciiTheme="minorEastAsia" w:hAnsiTheme="minorEastAsia"/>
          <w:b/>
          <w:sz w:val="28"/>
          <w:szCs w:val="28"/>
        </w:rPr>
        <w:t>二、承办单位：</w:t>
      </w:r>
    </w:p>
    <w:p>
      <w:pPr>
        <w:ind w:firstLine="420" w:firstLineChars="150"/>
        <w:rPr>
          <w:rFonts w:hint="default" w:asciiTheme="minorEastAsia" w:hAnsiTheme="minorEastAsia" w:eastAsiaTheme="minorEastAsia"/>
          <w:sz w:val="28"/>
          <w:szCs w:val="28"/>
          <w:lang w:val="en-US" w:eastAsia="zh-CN"/>
        </w:rPr>
      </w:pPr>
      <w:r>
        <w:rPr>
          <w:rFonts w:hint="eastAsia" w:asciiTheme="minorEastAsia" w:hAnsiTheme="minorEastAsia"/>
          <w:sz w:val="28"/>
          <w:szCs w:val="28"/>
        </w:rPr>
        <w:t>广东建设职业技术学院体育运动委员会、</w:t>
      </w:r>
      <w:r>
        <w:rPr>
          <w:rFonts w:hint="eastAsia" w:asciiTheme="minorEastAsia" w:hAnsiTheme="minorEastAsia"/>
          <w:sz w:val="28"/>
          <w:szCs w:val="28"/>
          <w:lang w:val="en-US" w:eastAsia="zh-CN"/>
        </w:rPr>
        <w:t>公共课教学部</w:t>
      </w:r>
    </w:p>
    <w:p>
      <w:pPr>
        <w:rPr>
          <w:rFonts w:asciiTheme="minorEastAsia" w:hAnsiTheme="minorEastAsia"/>
          <w:b/>
          <w:sz w:val="28"/>
          <w:szCs w:val="28"/>
        </w:rPr>
      </w:pPr>
      <w:r>
        <w:rPr>
          <w:rFonts w:hint="eastAsia" w:asciiTheme="minorEastAsia" w:hAnsiTheme="minorEastAsia"/>
          <w:b/>
          <w:sz w:val="28"/>
          <w:szCs w:val="28"/>
        </w:rPr>
        <w:t>三、协办单位</w:t>
      </w:r>
    </w:p>
    <w:p>
      <w:pPr>
        <w:ind w:firstLine="420" w:firstLineChars="150"/>
        <w:rPr>
          <w:rFonts w:asciiTheme="minorEastAsia" w:hAnsiTheme="minorEastAsia"/>
          <w:sz w:val="28"/>
          <w:szCs w:val="28"/>
        </w:rPr>
      </w:pPr>
      <w:r>
        <w:rPr>
          <w:rFonts w:hint="eastAsia" w:asciiTheme="minorEastAsia" w:hAnsiTheme="minorEastAsia"/>
          <w:sz w:val="28"/>
          <w:szCs w:val="28"/>
        </w:rPr>
        <w:t>排球协会</w:t>
      </w:r>
    </w:p>
    <w:p>
      <w:pPr>
        <w:rPr>
          <w:rFonts w:asciiTheme="minorEastAsia" w:hAnsiTheme="minorEastAsia"/>
          <w:b/>
          <w:sz w:val="28"/>
          <w:szCs w:val="28"/>
        </w:rPr>
      </w:pPr>
      <w:r>
        <w:rPr>
          <w:rFonts w:hint="eastAsia" w:asciiTheme="minorEastAsia" w:hAnsiTheme="minorEastAsia"/>
          <w:b/>
          <w:sz w:val="28"/>
          <w:szCs w:val="28"/>
        </w:rPr>
        <w:t>四、竞赛日期和地点</w:t>
      </w:r>
    </w:p>
    <w:p>
      <w:pPr>
        <w:rPr>
          <w:rFonts w:hint="default" w:asciiTheme="minorEastAsia" w:hAnsiTheme="minorEastAsia" w:eastAsiaTheme="minorEastAsia"/>
          <w:sz w:val="28"/>
          <w:szCs w:val="28"/>
          <w:lang w:val="en-US" w:eastAsia="zh-CN"/>
        </w:rPr>
      </w:pPr>
      <w:r>
        <w:rPr>
          <w:rFonts w:hint="eastAsia" w:asciiTheme="minorEastAsia" w:hAnsiTheme="minorEastAsia"/>
          <w:sz w:val="28"/>
          <w:szCs w:val="28"/>
        </w:rPr>
        <w:t>（一）比赛日期：20</w:t>
      </w:r>
      <w:r>
        <w:rPr>
          <w:rFonts w:hint="eastAsia" w:asciiTheme="minorEastAsia" w:hAnsiTheme="minorEastAsia"/>
          <w:sz w:val="28"/>
          <w:szCs w:val="28"/>
          <w:lang w:val="en-US" w:eastAsia="zh-CN"/>
        </w:rPr>
        <w:t>21</w:t>
      </w:r>
      <w:r>
        <w:rPr>
          <w:rFonts w:hint="eastAsia" w:asciiTheme="minorEastAsia" w:hAnsiTheme="minorEastAsia"/>
          <w:sz w:val="28"/>
          <w:szCs w:val="28"/>
        </w:rPr>
        <w:t>年</w:t>
      </w:r>
      <w:r>
        <w:rPr>
          <w:rFonts w:hint="eastAsia" w:asciiTheme="minorEastAsia" w:hAnsiTheme="minorEastAsia"/>
          <w:sz w:val="28"/>
          <w:szCs w:val="28"/>
          <w:lang w:val="en-US" w:eastAsia="zh-CN"/>
        </w:rPr>
        <w:t>11</w:t>
      </w:r>
      <w:r>
        <w:rPr>
          <w:rFonts w:hint="eastAsia" w:asciiTheme="minorEastAsia" w:hAnsiTheme="minorEastAsia"/>
          <w:sz w:val="28"/>
          <w:szCs w:val="28"/>
        </w:rPr>
        <w:t>月</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具体时间待定）</w:t>
      </w:r>
    </w:p>
    <w:p>
      <w:pPr>
        <w:rPr>
          <w:rFonts w:hint="default" w:cs="微软雅黑" w:asciiTheme="minorEastAsia" w:hAnsiTheme="minorEastAsia" w:eastAsiaTheme="minorEastAsia"/>
          <w:sz w:val="28"/>
          <w:szCs w:val="28"/>
          <w:lang w:val="en-US" w:eastAsia="zh-CN"/>
        </w:rPr>
      </w:pPr>
      <w:r>
        <w:rPr>
          <w:rFonts w:hint="eastAsia" w:asciiTheme="minorEastAsia" w:hAnsiTheme="minorEastAsia"/>
          <w:sz w:val="28"/>
          <w:szCs w:val="28"/>
        </w:rPr>
        <w:t>（二）比赛地点：</w:t>
      </w:r>
      <w:r>
        <w:rPr>
          <w:rFonts w:hint="eastAsia" w:asciiTheme="minorEastAsia" w:hAnsiTheme="minorEastAsia"/>
          <w:sz w:val="28"/>
          <w:szCs w:val="28"/>
          <w:lang w:val="en-US" w:eastAsia="zh-CN"/>
        </w:rPr>
        <w:t>清远校区、广州校区</w:t>
      </w:r>
    </w:p>
    <w:p>
      <w:pPr>
        <w:rPr>
          <w:rFonts w:asciiTheme="minorEastAsia" w:hAnsiTheme="minorEastAsia"/>
          <w:b/>
          <w:sz w:val="28"/>
          <w:szCs w:val="28"/>
        </w:rPr>
      </w:pPr>
      <w:r>
        <w:rPr>
          <w:rFonts w:hint="eastAsia" w:asciiTheme="minorEastAsia" w:hAnsiTheme="minorEastAsia"/>
          <w:sz w:val="28"/>
          <w:szCs w:val="28"/>
        </w:rPr>
        <w:t>五、</w:t>
      </w:r>
      <w:r>
        <w:rPr>
          <w:rFonts w:hint="eastAsia" w:asciiTheme="minorEastAsia" w:hAnsiTheme="minorEastAsia"/>
          <w:b/>
          <w:sz w:val="28"/>
          <w:szCs w:val="28"/>
        </w:rPr>
        <w:t>参赛条件</w:t>
      </w:r>
    </w:p>
    <w:p>
      <w:pPr>
        <w:rPr>
          <w:rFonts w:asciiTheme="minorEastAsia" w:hAnsiTheme="minorEastAsia"/>
          <w:sz w:val="28"/>
          <w:szCs w:val="28"/>
        </w:rPr>
      </w:pPr>
      <w:r>
        <w:rPr>
          <w:rFonts w:hint="eastAsia" w:asciiTheme="minorEastAsia" w:hAnsiTheme="minorEastAsia"/>
          <w:sz w:val="28"/>
          <w:szCs w:val="28"/>
        </w:rPr>
        <w:t>（一）参赛对象为学院全体学生；</w:t>
      </w:r>
    </w:p>
    <w:p>
      <w:pPr>
        <w:rPr>
          <w:rFonts w:asciiTheme="minorEastAsia" w:hAnsiTheme="minorEastAsia"/>
          <w:sz w:val="28"/>
          <w:szCs w:val="28"/>
        </w:rPr>
      </w:pPr>
      <w:r>
        <w:rPr>
          <w:rFonts w:hint="eastAsia" w:asciiTheme="minorEastAsia" w:hAnsiTheme="minorEastAsia"/>
          <w:sz w:val="28"/>
          <w:szCs w:val="28"/>
        </w:rPr>
        <w:t>（二）参赛运动员身体健康，无不宜参加剧烈运动的疾病；</w:t>
      </w:r>
    </w:p>
    <w:p>
      <w:pPr>
        <w:rPr>
          <w:rFonts w:asciiTheme="minorEastAsia" w:hAnsiTheme="minorEastAsia"/>
          <w:sz w:val="28"/>
          <w:szCs w:val="28"/>
        </w:rPr>
      </w:pPr>
      <w:r>
        <w:rPr>
          <w:rFonts w:hint="eastAsia" w:asciiTheme="minorEastAsia" w:hAnsiTheme="minorEastAsia"/>
          <w:sz w:val="28"/>
          <w:szCs w:val="28"/>
        </w:rPr>
        <w:t>（三）参赛运动员需填写《运动风险告知书》；</w:t>
      </w:r>
    </w:p>
    <w:p>
      <w:pPr>
        <w:pStyle w:val="13"/>
        <w:ind w:firstLine="0" w:firstLineChars="0"/>
        <w:jc w:val="left"/>
        <w:rPr>
          <w:rStyle w:val="12"/>
          <w:rFonts w:cs="微软雅黑" w:asciiTheme="minorEastAsia" w:hAnsiTheme="minorEastAsia"/>
          <w:color w:val="000000"/>
          <w:sz w:val="27"/>
          <w:szCs w:val="27"/>
        </w:rPr>
      </w:pPr>
      <w:r>
        <w:rPr>
          <w:rFonts w:hint="eastAsia" w:asciiTheme="minorEastAsia" w:hAnsiTheme="minorEastAsia"/>
          <w:b/>
          <w:sz w:val="28"/>
          <w:szCs w:val="28"/>
        </w:rPr>
        <w:t>六、</w:t>
      </w:r>
      <w:r>
        <w:rPr>
          <w:rStyle w:val="12"/>
          <w:rFonts w:hint="eastAsia" w:cs="微软雅黑" w:asciiTheme="minorEastAsia" w:hAnsiTheme="minorEastAsia"/>
          <w:color w:val="000000"/>
          <w:sz w:val="27"/>
          <w:szCs w:val="27"/>
        </w:rPr>
        <w:t>参赛组别及单位</w:t>
      </w:r>
    </w:p>
    <w:p>
      <w:pPr>
        <w:pStyle w:val="13"/>
        <w:ind w:firstLine="280" w:firstLineChars="100"/>
        <w:jc w:val="left"/>
        <w:rPr>
          <w:rFonts w:ascii="微软雅黑" w:hAnsi="微软雅黑" w:eastAsia="微软雅黑" w:cs="微软雅黑"/>
          <w:b/>
          <w:sz w:val="30"/>
          <w:szCs w:val="30"/>
        </w:rPr>
      </w:pPr>
      <w:r>
        <w:rPr>
          <w:rFonts w:hint="eastAsia" w:asciiTheme="minorEastAsia" w:hAnsiTheme="minorEastAsia"/>
          <w:sz w:val="28"/>
          <w:szCs w:val="28"/>
        </w:rPr>
        <w:t>（一）分男女队</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清远校区</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混合队（广州校区）</w:t>
      </w:r>
      <w:r>
        <w:rPr>
          <w:rFonts w:hint="eastAsia" w:asciiTheme="minorEastAsia" w:hAnsiTheme="minorEastAsia"/>
          <w:sz w:val="28"/>
          <w:szCs w:val="28"/>
        </w:rPr>
        <w:t>进行报名参赛。</w:t>
      </w:r>
    </w:p>
    <w:p>
      <w:pPr>
        <w:pStyle w:val="13"/>
        <w:ind w:firstLine="280" w:firstLineChars="100"/>
        <w:jc w:val="left"/>
        <w:rPr>
          <w:rFonts w:cs="微软雅黑" w:asciiTheme="minorEastAsia" w:hAnsiTheme="minorEastAsia"/>
          <w:sz w:val="28"/>
          <w:szCs w:val="28"/>
        </w:rPr>
      </w:pPr>
      <w:r>
        <w:rPr>
          <w:rFonts w:hint="eastAsia" w:cs="微软雅黑" w:asciiTheme="minorEastAsia" w:hAnsiTheme="minorEastAsia"/>
          <w:sz w:val="28"/>
          <w:szCs w:val="28"/>
        </w:rPr>
        <w:t>（二）机电工程</w:t>
      </w:r>
      <w:r>
        <w:rPr>
          <w:rFonts w:hint="eastAsia" w:cs="微软雅黑" w:asciiTheme="minorEastAsia" w:hAnsiTheme="minorEastAsia"/>
          <w:sz w:val="28"/>
          <w:szCs w:val="28"/>
          <w:lang w:val="en-US" w:eastAsia="zh-CN"/>
        </w:rPr>
        <w:t>学院</w:t>
      </w:r>
      <w:r>
        <w:rPr>
          <w:rFonts w:hint="eastAsia" w:cs="微软雅黑" w:asciiTheme="minorEastAsia" w:hAnsiTheme="minorEastAsia"/>
          <w:sz w:val="28"/>
          <w:szCs w:val="28"/>
        </w:rPr>
        <w:t>、建筑信息</w:t>
      </w:r>
      <w:r>
        <w:rPr>
          <w:rFonts w:hint="eastAsia" w:cs="微软雅黑" w:asciiTheme="minorEastAsia" w:hAnsiTheme="minorEastAsia"/>
          <w:sz w:val="28"/>
          <w:szCs w:val="28"/>
          <w:lang w:val="en-US" w:eastAsia="zh-CN"/>
        </w:rPr>
        <w:t>学院</w:t>
      </w:r>
      <w:r>
        <w:rPr>
          <w:rFonts w:hint="eastAsia" w:cs="微软雅黑" w:asciiTheme="minorEastAsia" w:hAnsiTheme="minorEastAsia"/>
          <w:sz w:val="28"/>
          <w:szCs w:val="28"/>
        </w:rPr>
        <w:t>、建筑与艺术</w:t>
      </w:r>
      <w:r>
        <w:rPr>
          <w:rFonts w:hint="eastAsia" w:cs="微软雅黑" w:asciiTheme="minorEastAsia" w:hAnsiTheme="minorEastAsia"/>
          <w:sz w:val="28"/>
          <w:szCs w:val="28"/>
          <w:lang w:val="en-US" w:eastAsia="zh-CN"/>
        </w:rPr>
        <w:t>学院</w:t>
      </w:r>
      <w:r>
        <w:rPr>
          <w:rFonts w:hint="eastAsia" w:cs="微软雅黑" w:asciiTheme="minorEastAsia" w:hAnsiTheme="minorEastAsia"/>
          <w:sz w:val="28"/>
          <w:szCs w:val="28"/>
        </w:rPr>
        <w:t>、土木工程</w:t>
      </w:r>
      <w:r>
        <w:rPr>
          <w:rFonts w:hint="eastAsia" w:cs="微软雅黑" w:asciiTheme="minorEastAsia" w:hAnsiTheme="minorEastAsia"/>
          <w:sz w:val="28"/>
          <w:szCs w:val="28"/>
          <w:lang w:val="en-US" w:eastAsia="zh-CN"/>
        </w:rPr>
        <w:t>学院</w:t>
      </w:r>
      <w:r>
        <w:rPr>
          <w:rFonts w:hint="eastAsia" w:cs="微软雅黑" w:asciiTheme="minorEastAsia" w:hAnsiTheme="minorEastAsia"/>
          <w:sz w:val="28"/>
          <w:szCs w:val="28"/>
        </w:rPr>
        <w:t>、</w:t>
      </w:r>
      <w:r>
        <w:rPr>
          <w:rFonts w:hint="eastAsia" w:cs="微软雅黑" w:asciiTheme="minorEastAsia" w:hAnsiTheme="minorEastAsia"/>
          <w:sz w:val="28"/>
          <w:szCs w:val="28"/>
          <w:lang w:val="en-US" w:eastAsia="zh-CN"/>
        </w:rPr>
        <w:t>应用外语学院</w:t>
      </w:r>
      <w:r>
        <w:rPr>
          <w:rFonts w:hint="eastAsia" w:cs="微软雅黑" w:asciiTheme="minorEastAsia" w:hAnsiTheme="minorEastAsia"/>
          <w:sz w:val="28"/>
          <w:szCs w:val="28"/>
        </w:rPr>
        <w:t>、经济管理</w:t>
      </w:r>
      <w:r>
        <w:rPr>
          <w:rFonts w:hint="eastAsia" w:cs="微软雅黑" w:asciiTheme="minorEastAsia" w:hAnsiTheme="minorEastAsia"/>
          <w:sz w:val="28"/>
          <w:szCs w:val="28"/>
          <w:lang w:val="en-US" w:eastAsia="zh-CN"/>
        </w:rPr>
        <w:t>学院</w:t>
      </w:r>
      <w:r>
        <w:rPr>
          <w:rFonts w:hint="eastAsia" w:cs="微软雅黑" w:asciiTheme="minorEastAsia" w:hAnsiTheme="minorEastAsia"/>
          <w:sz w:val="28"/>
          <w:szCs w:val="28"/>
        </w:rPr>
        <w:t>、建筑工程管理</w:t>
      </w:r>
      <w:r>
        <w:rPr>
          <w:rFonts w:hint="eastAsia" w:cs="微软雅黑" w:asciiTheme="minorEastAsia" w:hAnsiTheme="minorEastAsia"/>
          <w:sz w:val="28"/>
          <w:szCs w:val="28"/>
          <w:lang w:val="en-US" w:eastAsia="zh-CN"/>
        </w:rPr>
        <w:t>学院，共</w:t>
      </w:r>
      <w:r>
        <w:rPr>
          <w:rFonts w:hint="eastAsia" w:cs="微软雅黑" w:asciiTheme="minorEastAsia" w:hAnsiTheme="minorEastAsia"/>
          <w:sz w:val="28"/>
          <w:szCs w:val="28"/>
        </w:rPr>
        <w:t>七个</w:t>
      </w:r>
      <w:r>
        <w:rPr>
          <w:rFonts w:hint="eastAsia" w:cs="微软雅黑" w:asciiTheme="minorEastAsia" w:hAnsiTheme="minorEastAsia"/>
          <w:sz w:val="28"/>
          <w:szCs w:val="28"/>
          <w:lang w:val="en-US" w:eastAsia="zh-CN"/>
        </w:rPr>
        <w:t>学院</w:t>
      </w:r>
      <w:r>
        <w:rPr>
          <w:rFonts w:hint="eastAsia" w:cs="微软雅黑" w:asciiTheme="minorEastAsia" w:hAnsiTheme="minorEastAsia"/>
          <w:sz w:val="28"/>
          <w:szCs w:val="28"/>
        </w:rPr>
        <w:t>。</w:t>
      </w:r>
    </w:p>
    <w:p>
      <w:pPr>
        <w:pStyle w:val="7"/>
        <w:widowControl/>
        <w:pBdr>
          <w:top w:val="none" w:color="000000" w:sz="0" w:space="0"/>
          <w:left w:val="none" w:color="000000" w:sz="0" w:space="0"/>
          <w:bottom w:val="none" w:color="000000" w:sz="0" w:space="0"/>
          <w:right w:val="none" w:color="000000" w:sz="0" w:space="0"/>
        </w:pBdr>
        <w:spacing w:beforeAutospacing="0" w:afterAutospacing="0"/>
        <w:rPr>
          <w:rStyle w:val="12"/>
          <w:rFonts w:cs="微软雅黑" w:asciiTheme="minorEastAsia" w:hAnsiTheme="minorEastAsia"/>
          <w:color w:val="000000"/>
          <w:sz w:val="28"/>
          <w:szCs w:val="28"/>
        </w:rPr>
      </w:pPr>
      <w:r>
        <w:rPr>
          <w:rStyle w:val="12"/>
          <w:rFonts w:hint="eastAsia" w:cs="微软雅黑" w:asciiTheme="minorEastAsia" w:hAnsiTheme="minorEastAsia"/>
          <w:color w:val="000000"/>
          <w:sz w:val="28"/>
          <w:szCs w:val="28"/>
        </w:rPr>
        <w:t>七、参赛办法</w:t>
      </w:r>
    </w:p>
    <w:p>
      <w:pPr>
        <w:pStyle w:val="7"/>
        <w:widowControl/>
        <w:pBdr>
          <w:top w:val="none" w:color="000000" w:sz="0" w:space="0"/>
          <w:left w:val="none" w:color="000000" w:sz="0" w:space="0"/>
          <w:bottom w:val="none" w:color="000000" w:sz="0" w:space="0"/>
          <w:right w:val="none" w:color="000000" w:sz="0" w:space="0"/>
        </w:pBdr>
        <w:spacing w:beforeAutospacing="0" w:afterAutospacing="0"/>
        <w:ind w:firstLine="540"/>
        <w:rPr>
          <w:rFonts w:hint="eastAsia" w:cs="微软雅黑" w:asciiTheme="minorEastAsia" w:hAnsiTheme="minorEastAsia"/>
          <w:color w:val="000000"/>
          <w:sz w:val="28"/>
          <w:szCs w:val="28"/>
        </w:rPr>
      </w:pPr>
      <w:r>
        <w:rPr>
          <w:rFonts w:hint="eastAsia" w:cs="微软雅黑" w:asciiTheme="minorEastAsia" w:hAnsiTheme="minorEastAsia"/>
          <w:color w:val="000000"/>
          <w:sz w:val="28"/>
          <w:szCs w:val="28"/>
        </w:rPr>
        <w:t>(一)报名人数</w:t>
      </w:r>
    </w:p>
    <w:p>
      <w:pPr>
        <w:pStyle w:val="7"/>
        <w:widowControl/>
        <w:pBdr>
          <w:top w:val="none" w:color="000000" w:sz="0" w:space="0"/>
          <w:left w:val="none" w:color="000000" w:sz="0" w:space="0"/>
          <w:bottom w:val="none" w:color="000000" w:sz="0" w:space="0"/>
          <w:right w:val="none" w:color="000000" w:sz="0" w:space="0"/>
        </w:pBdr>
        <w:spacing w:beforeAutospacing="0" w:afterAutospacing="0"/>
        <w:ind w:firstLine="540"/>
        <w:rPr>
          <w:rFonts w:hint="default" w:cs="微软雅黑" w:asciiTheme="minorEastAsia" w:hAnsiTheme="minorEastAsia" w:eastAsiaTheme="minorEastAsia"/>
          <w:color w:val="000000"/>
          <w:sz w:val="28"/>
          <w:szCs w:val="28"/>
          <w:lang w:val="en-US" w:eastAsia="zh-CN"/>
        </w:rPr>
      </w:pPr>
      <w:r>
        <w:rPr>
          <w:rFonts w:hint="eastAsia" w:cs="微软雅黑" w:asciiTheme="minorEastAsia" w:hAnsiTheme="minorEastAsia"/>
          <w:color w:val="000000"/>
          <w:sz w:val="28"/>
          <w:szCs w:val="28"/>
          <w:lang w:val="en-US" w:eastAsia="zh-CN"/>
        </w:rPr>
        <w:t xml:space="preserve">    1.清远校区每个学院最多可报两支队伍，分别为男队和女队</w:t>
      </w:r>
    </w:p>
    <w:p>
      <w:pPr>
        <w:ind w:firstLine="1120" w:firstLineChars="400"/>
        <w:jc w:val="left"/>
        <w:rPr>
          <w:rFonts w:hint="eastAsia" w:cs="微软雅黑" w:asciiTheme="minorEastAsia" w:hAnsiTheme="minorEastAsia"/>
          <w:sz w:val="28"/>
          <w:szCs w:val="28"/>
          <w:lang w:eastAsia="zh-CN"/>
        </w:rPr>
      </w:pPr>
      <w:r>
        <w:rPr>
          <w:rFonts w:hint="eastAsia" w:cs="微软雅黑" w:asciiTheme="minorEastAsia" w:hAnsiTheme="minorEastAsia"/>
          <w:sz w:val="28"/>
          <w:szCs w:val="28"/>
        </w:rPr>
        <w:t>每队可报</w:t>
      </w:r>
      <w:r>
        <w:rPr>
          <w:rFonts w:hint="eastAsia" w:cs="微软雅黑" w:asciiTheme="minorEastAsia" w:hAnsiTheme="minorEastAsia"/>
          <w:sz w:val="28"/>
          <w:szCs w:val="28"/>
          <w:lang w:val="en-US" w:eastAsia="zh-CN"/>
        </w:rPr>
        <w:t>12</w:t>
      </w:r>
      <w:r>
        <w:rPr>
          <w:rFonts w:hint="eastAsia" w:cs="微软雅黑" w:asciiTheme="minorEastAsia" w:hAnsiTheme="minorEastAsia"/>
          <w:sz w:val="28"/>
          <w:szCs w:val="28"/>
        </w:rPr>
        <w:t>人，每场比赛上场名单为6人</w:t>
      </w:r>
      <w:r>
        <w:rPr>
          <w:rFonts w:hint="eastAsia" w:cs="微软雅黑" w:asciiTheme="minorEastAsia" w:hAnsiTheme="minorEastAsia"/>
          <w:sz w:val="28"/>
          <w:szCs w:val="28"/>
          <w:lang w:eastAsia="zh-CN"/>
        </w:rPr>
        <w:t>；</w:t>
      </w:r>
    </w:p>
    <w:p>
      <w:pPr>
        <w:pStyle w:val="7"/>
        <w:widowControl/>
        <w:pBdr>
          <w:top w:val="none" w:color="000000" w:sz="0" w:space="0"/>
          <w:left w:val="none" w:color="000000" w:sz="0" w:space="0"/>
          <w:bottom w:val="none" w:color="000000" w:sz="0" w:space="0"/>
          <w:right w:val="none" w:color="000000" w:sz="0" w:space="0"/>
        </w:pBdr>
        <w:spacing w:beforeAutospacing="0" w:afterAutospacing="0"/>
        <w:ind w:left="1243" w:leftChars="532" w:hanging="126" w:hangingChars="45"/>
        <w:rPr>
          <w:rFonts w:hint="default" w:cs="微软雅黑" w:asciiTheme="minorEastAsia" w:hAnsiTheme="minorEastAsia"/>
          <w:color w:val="000000"/>
          <w:sz w:val="28"/>
          <w:szCs w:val="28"/>
          <w:lang w:val="en-US" w:eastAsia="zh-CN"/>
        </w:rPr>
      </w:pPr>
      <w:r>
        <w:rPr>
          <w:rFonts w:hint="eastAsia" w:cs="微软雅黑" w:asciiTheme="minorEastAsia" w:hAnsiTheme="minorEastAsia"/>
          <w:color w:val="000000"/>
          <w:sz w:val="28"/>
          <w:szCs w:val="28"/>
          <w:lang w:val="en-US" w:eastAsia="zh-CN"/>
        </w:rPr>
        <w:t>2.广州校区以班级为单位报名，最多可报八支队伍，名额有限，额满即止，每支队伍可报12人，每场比赛上场名单为6人。</w:t>
      </w:r>
    </w:p>
    <w:p>
      <w:pPr>
        <w:pStyle w:val="7"/>
        <w:widowControl/>
        <w:pBdr>
          <w:top w:val="none" w:color="000000" w:sz="0" w:space="0"/>
          <w:left w:val="none" w:color="000000" w:sz="0" w:space="0"/>
          <w:bottom w:val="none" w:color="000000" w:sz="0" w:space="0"/>
          <w:right w:val="none" w:color="000000" w:sz="0" w:space="0"/>
        </w:pBdr>
        <w:spacing w:beforeAutospacing="0" w:afterAutospacing="0"/>
        <w:ind w:firstLine="420" w:firstLineChars="150"/>
        <w:rPr>
          <w:rFonts w:cs="微软雅黑" w:asciiTheme="minorEastAsia" w:hAnsiTheme="minorEastAsia"/>
          <w:color w:val="000000"/>
          <w:sz w:val="28"/>
          <w:szCs w:val="28"/>
        </w:rPr>
      </w:pPr>
      <w:r>
        <w:rPr>
          <w:rFonts w:hint="eastAsia" w:cs="微软雅黑" w:asciiTheme="minorEastAsia" w:hAnsiTheme="minorEastAsia"/>
          <w:color w:val="000000"/>
          <w:sz w:val="28"/>
          <w:szCs w:val="28"/>
        </w:rPr>
        <w:t>（二） 报名时间</w:t>
      </w:r>
    </w:p>
    <w:p>
      <w:pPr>
        <w:pStyle w:val="7"/>
        <w:widowControl/>
        <w:pBdr>
          <w:top w:val="none" w:color="000000" w:sz="0" w:space="0"/>
          <w:left w:val="none" w:color="000000" w:sz="0" w:space="0"/>
          <w:bottom w:val="none" w:color="000000" w:sz="0" w:space="0"/>
          <w:right w:val="none" w:color="000000" w:sz="0" w:space="0"/>
        </w:pBdr>
        <w:spacing w:beforeAutospacing="0" w:afterAutospacing="0"/>
        <w:ind w:firstLine="1120" w:firstLineChars="400"/>
        <w:rPr>
          <w:rFonts w:cs="微软雅黑" w:asciiTheme="minorEastAsia" w:hAnsiTheme="minorEastAsia"/>
          <w:color w:val="000000"/>
          <w:sz w:val="28"/>
          <w:szCs w:val="28"/>
        </w:rPr>
      </w:pPr>
      <w:r>
        <w:rPr>
          <w:rFonts w:hint="eastAsia" w:cs="微软雅黑" w:asciiTheme="minorEastAsia" w:hAnsiTheme="minorEastAsia"/>
          <w:color w:val="000000"/>
          <w:sz w:val="28"/>
          <w:szCs w:val="28"/>
          <w:lang w:val="en-US" w:eastAsia="zh-CN"/>
        </w:rPr>
        <w:t>2021年11</w:t>
      </w:r>
      <w:r>
        <w:rPr>
          <w:rFonts w:hint="eastAsia" w:cs="微软雅黑" w:asciiTheme="minorEastAsia" w:hAnsiTheme="minorEastAsia"/>
          <w:color w:val="000000"/>
          <w:sz w:val="28"/>
          <w:szCs w:val="28"/>
        </w:rPr>
        <w:t>月</w:t>
      </w:r>
      <w:r>
        <w:rPr>
          <w:rFonts w:hint="eastAsia" w:cs="微软雅黑" w:asciiTheme="minorEastAsia" w:hAnsiTheme="minorEastAsia"/>
          <w:color w:val="000000"/>
          <w:sz w:val="28"/>
          <w:szCs w:val="28"/>
          <w:lang w:val="en-US" w:eastAsia="zh-CN"/>
        </w:rPr>
        <w:t>7</w:t>
      </w:r>
      <w:bookmarkStart w:id="0" w:name="_GoBack"/>
      <w:bookmarkEnd w:id="0"/>
      <w:r>
        <w:rPr>
          <w:rFonts w:hint="eastAsia" w:cs="微软雅黑" w:asciiTheme="minorEastAsia" w:hAnsiTheme="minorEastAsia"/>
          <w:color w:val="000000"/>
          <w:sz w:val="28"/>
          <w:szCs w:val="28"/>
        </w:rPr>
        <w:t>日前将报名表交到体育委员会学生工作处。</w:t>
      </w:r>
    </w:p>
    <w:p>
      <w:pPr>
        <w:pStyle w:val="7"/>
        <w:widowControl/>
        <w:pBdr>
          <w:top w:val="none" w:color="000000" w:sz="0" w:space="0"/>
          <w:left w:val="none" w:color="000000" w:sz="0" w:space="0"/>
          <w:bottom w:val="none" w:color="000000" w:sz="0" w:space="0"/>
          <w:right w:val="none" w:color="000000" w:sz="0" w:space="0"/>
        </w:pBdr>
        <w:spacing w:beforeAutospacing="0" w:afterAutospacing="0"/>
        <w:ind w:firstLine="560" w:firstLineChars="200"/>
        <w:rPr>
          <w:rFonts w:cs="微软雅黑" w:asciiTheme="minorEastAsia" w:hAnsiTheme="minorEastAsia"/>
          <w:color w:val="000000"/>
          <w:sz w:val="28"/>
          <w:szCs w:val="28"/>
        </w:rPr>
      </w:pPr>
      <w:r>
        <w:rPr>
          <w:rFonts w:hint="eastAsia" w:cs="微软雅黑" w:asciiTheme="minorEastAsia" w:hAnsiTheme="minorEastAsia"/>
          <w:color w:val="000000"/>
          <w:sz w:val="28"/>
          <w:szCs w:val="28"/>
          <w:lang w:eastAsia="zh-CN"/>
        </w:rPr>
        <w:t>（</w:t>
      </w:r>
      <w:r>
        <w:rPr>
          <w:rFonts w:hint="eastAsia" w:cs="微软雅黑" w:asciiTheme="minorEastAsia" w:hAnsiTheme="minorEastAsia"/>
          <w:color w:val="000000"/>
          <w:sz w:val="28"/>
          <w:szCs w:val="28"/>
          <w:lang w:val="en-US" w:eastAsia="zh-CN"/>
        </w:rPr>
        <w:t>三</w:t>
      </w:r>
      <w:r>
        <w:rPr>
          <w:rFonts w:hint="eastAsia" w:cs="微软雅黑" w:asciiTheme="minorEastAsia" w:hAnsiTheme="minorEastAsia"/>
          <w:color w:val="000000"/>
          <w:sz w:val="28"/>
          <w:szCs w:val="28"/>
          <w:lang w:eastAsia="zh-CN"/>
        </w:rPr>
        <w:t>）</w:t>
      </w:r>
      <w:r>
        <w:rPr>
          <w:rFonts w:hint="eastAsia" w:cs="微软雅黑" w:asciiTheme="minorEastAsia" w:hAnsiTheme="minorEastAsia"/>
          <w:color w:val="000000"/>
          <w:sz w:val="28"/>
          <w:szCs w:val="28"/>
        </w:rPr>
        <w:t>资格规定</w:t>
      </w:r>
    </w:p>
    <w:p>
      <w:pPr>
        <w:pStyle w:val="7"/>
        <w:widowControl/>
        <w:pBdr>
          <w:top w:val="none" w:color="000000" w:sz="0" w:space="0"/>
          <w:left w:val="none" w:color="000000" w:sz="0" w:space="0"/>
          <w:bottom w:val="none" w:color="000000" w:sz="0" w:space="0"/>
          <w:right w:val="none" w:color="000000" w:sz="0" w:space="0"/>
        </w:pBdr>
        <w:spacing w:beforeAutospacing="0" w:afterAutospacing="0"/>
        <w:ind w:left="1397" w:leftChars="532" w:hanging="280" w:hangingChars="100"/>
        <w:rPr>
          <w:rFonts w:cs="微软雅黑" w:asciiTheme="minorEastAsia" w:hAnsiTheme="minorEastAsia"/>
          <w:color w:val="000000"/>
          <w:sz w:val="28"/>
          <w:szCs w:val="28"/>
        </w:rPr>
      </w:pPr>
      <w:r>
        <w:rPr>
          <w:rFonts w:hint="eastAsia" w:cs="微软雅黑" w:asciiTheme="minorEastAsia" w:hAnsiTheme="minorEastAsia"/>
          <w:color w:val="000000"/>
          <w:sz w:val="28"/>
          <w:szCs w:val="28"/>
        </w:rPr>
        <w:t>1.参赛运动员必须是本校在校全日制注册并身体健康无重大疾病的学生，并且只能代表本单位参加比赛。</w:t>
      </w:r>
    </w:p>
    <w:p>
      <w:pPr>
        <w:pStyle w:val="7"/>
        <w:widowControl/>
        <w:pBdr>
          <w:top w:val="none" w:color="000000" w:sz="0" w:space="0"/>
          <w:left w:val="none" w:color="000000" w:sz="0" w:space="0"/>
          <w:bottom w:val="none" w:color="000000" w:sz="0" w:space="0"/>
          <w:right w:val="none" w:color="000000" w:sz="0" w:space="0"/>
        </w:pBdr>
        <w:spacing w:beforeAutospacing="0" w:afterAutospacing="0"/>
        <w:ind w:left="1240" w:leftChars="532" w:hanging="123" w:hangingChars="44"/>
        <w:rPr>
          <w:rFonts w:cs="微软雅黑" w:asciiTheme="minorEastAsia" w:hAnsiTheme="minorEastAsia"/>
          <w:color w:val="000000"/>
          <w:sz w:val="28"/>
          <w:szCs w:val="28"/>
        </w:rPr>
      </w:pPr>
      <w:r>
        <w:rPr>
          <w:rFonts w:hint="eastAsia" w:cs="微软雅黑" w:asciiTheme="minorEastAsia" w:hAnsiTheme="minorEastAsia"/>
          <w:color w:val="000000"/>
          <w:sz w:val="28"/>
          <w:szCs w:val="28"/>
        </w:rPr>
        <w:t>2.参赛运动员在报名表中必须亲自签名，视为参加者已对参加活动存在风险和意外已做了审慎地评估并愿意自行承担由此产生的一切后果。</w:t>
      </w:r>
    </w:p>
    <w:p>
      <w:pPr>
        <w:pStyle w:val="7"/>
        <w:widowControl/>
        <w:pBdr>
          <w:top w:val="none" w:color="000000" w:sz="0" w:space="0"/>
          <w:left w:val="none" w:color="000000" w:sz="0" w:space="0"/>
          <w:bottom w:val="none" w:color="000000" w:sz="0" w:space="0"/>
          <w:right w:val="none" w:color="000000" w:sz="0" w:space="0"/>
        </w:pBdr>
        <w:spacing w:beforeAutospacing="0" w:afterAutospacing="0"/>
        <w:ind w:left="1243" w:leftChars="532" w:hanging="126" w:hangingChars="45"/>
        <w:rPr>
          <w:rFonts w:hint="eastAsia" w:cs="微软雅黑" w:asciiTheme="minorEastAsia" w:hAnsiTheme="minorEastAsia"/>
          <w:color w:val="000000"/>
          <w:sz w:val="28"/>
          <w:szCs w:val="28"/>
        </w:rPr>
      </w:pPr>
      <w:r>
        <w:rPr>
          <w:rFonts w:hint="eastAsia" w:cs="微软雅黑" w:asciiTheme="minorEastAsia" w:hAnsiTheme="minorEastAsia"/>
          <w:color w:val="000000"/>
          <w:sz w:val="28"/>
          <w:szCs w:val="28"/>
        </w:rPr>
        <w:t>3.凡参赛的学生必须持有有效证件（学生证或身份证）报名，上场比赛。</w:t>
      </w:r>
    </w:p>
    <w:p>
      <w:pPr>
        <w:pStyle w:val="7"/>
        <w:widowControl/>
        <w:pBdr>
          <w:top w:val="none" w:color="000000" w:sz="0" w:space="0"/>
          <w:left w:val="none" w:color="000000" w:sz="0" w:space="0"/>
          <w:bottom w:val="none" w:color="000000" w:sz="0" w:space="0"/>
          <w:right w:val="none" w:color="000000" w:sz="0" w:space="0"/>
        </w:pBdr>
        <w:spacing w:beforeAutospacing="0" w:afterAutospacing="0"/>
        <w:ind w:left="1243" w:leftChars="532" w:hanging="126" w:hangingChars="45"/>
        <w:rPr>
          <w:rFonts w:hint="default" w:cs="微软雅黑" w:asciiTheme="minorEastAsia" w:hAnsiTheme="minorEastAsia"/>
          <w:color w:val="000000"/>
          <w:sz w:val="28"/>
          <w:szCs w:val="28"/>
          <w:lang w:val="en-US" w:eastAsia="zh-CN"/>
        </w:rPr>
      </w:pPr>
      <w:r>
        <w:rPr>
          <w:rFonts w:hint="eastAsia" w:cs="微软雅黑" w:asciiTheme="minorEastAsia" w:hAnsiTheme="minorEastAsia"/>
          <w:color w:val="000000"/>
          <w:sz w:val="28"/>
          <w:szCs w:val="28"/>
          <w:lang w:val="en-US" w:eastAsia="zh-CN"/>
        </w:rPr>
        <w:t>4.广州校区采用男女混合进行参加比赛，以四男两女参加比赛，每班可报12人，每场上场人数为6人（4男2女）。</w:t>
      </w:r>
    </w:p>
    <w:p>
      <w:pPr>
        <w:pStyle w:val="7"/>
        <w:widowControl/>
        <w:pBdr>
          <w:top w:val="none" w:color="000000" w:sz="0" w:space="0"/>
          <w:left w:val="none" w:color="000000" w:sz="0" w:space="0"/>
          <w:bottom w:val="none" w:color="000000" w:sz="0" w:space="0"/>
          <w:right w:val="none" w:color="000000" w:sz="0" w:space="0"/>
        </w:pBdr>
        <w:spacing w:beforeAutospacing="0" w:afterAutospacing="0"/>
        <w:rPr>
          <w:rFonts w:cs="微软雅黑" w:asciiTheme="minorEastAsia" w:hAnsiTheme="minorEastAsia"/>
          <w:color w:val="000000"/>
          <w:sz w:val="28"/>
          <w:szCs w:val="28"/>
        </w:rPr>
      </w:pPr>
      <w:r>
        <w:rPr>
          <w:rStyle w:val="12"/>
          <w:rFonts w:hint="eastAsia" w:cs="微软雅黑" w:asciiTheme="minorEastAsia" w:hAnsiTheme="minorEastAsia"/>
          <w:color w:val="000000"/>
          <w:sz w:val="28"/>
          <w:szCs w:val="28"/>
        </w:rPr>
        <w:t>九、竞赛规则</w:t>
      </w:r>
    </w:p>
    <w:p>
      <w:pPr>
        <w:ind w:left="560" w:hanging="560" w:hangingChars="200"/>
        <w:jc w:val="left"/>
        <w:rPr>
          <w:sz w:val="28"/>
          <w:szCs w:val="28"/>
        </w:rPr>
      </w:pPr>
      <w:r>
        <w:rPr>
          <w:rFonts w:hint="eastAsia"/>
          <w:sz w:val="28"/>
          <w:szCs w:val="28"/>
        </w:rPr>
        <w:t>1、比赛</w:t>
      </w:r>
      <w:r>
        <w:rPr>
          <w:rFonts w:hint="eastAsia" w:asciiTheme="minorEastAsia" w:hAnsiTheme="minorEastAsia" w:cstheme="minorEastAsia"/>
          <w:sz w:val="28"/>
          <w:szCs w:val="28"/>
        </w:rPr>
        <w:t>执行国际排</w:t>
      </w:r>
      <w:r>
        <w:rPr>
          <w:rFonts w:hint="eastAsia" w:asciiTheme="minorEastAsia" w:hAnsiTheme="minorEastAsia" w:cstheme="minorEastAsia"/>
          <w:sz w:val="28"/>
          <w:szCs w:val="28"/>
          <w:lang w:val="en-US" w:eastAsia="zh-CN"/>
        </w:rPr>
        <w:t>联2017-2020</w:t>
      </w:r>
      <w:r>
        <w:rPr>
          <w:rFonts w:hint="eastAsia" w:asciiTheme="minorEastAsia" w:hAnsiTheme="minorEastAsia" w:cstheme="minorEastAsia"/>
          <w:sz w:val="28"/>
          <w:szCs w:val="28"/>
        </w:rPr>
        <w:t>比赛规则，</w:t>
      </w:r>
      <w:r>
        <w:rPr>
          <w:rFonts w:hint="eastAsia"/>
          <w:sz w:val="28"/>
          <w:szCs w:val="28"/>
        </w:rPr>
        <w:t>每队上场六人（</w:t>
      </w:r>
      <w:r>
        <w:rPr>
          <w:rFonts w:hint="eastAsia"/>
          <w:sz w:val="28"/>
          <w:szCs w:val="28"/>
          <w:u w:val="single"/>
        </w:rPr>
        <w:t>比赛前带上学生证，在工作人员确认无误后正式参加比赛，以免替赛</w:t>
      </w:r>
      <w:r>
        <w:rPr>
          <w:rFonts w:hint="eastAsia"/>
          <w:sz w:val="28"/>
          <w:szCs w:val="28"/>
        </w:rPr>
        <w:t>）</w:t>
      </w:r>
    </w:p>
    <w:p>
      <w:pPr>
        <w:jc w:val="left"/>
        <w:rPr>
          <w:sz w:val="28"/>
          <w:szCs w:val="28"/>
        </w:rPr>
      </w:pPr>
    </w:p>
    <w:p>
      <w:pPr>
        <w:ind w:left="560" w:hanging="560" w:hangingChars="200"/>
        <w:jc w:val="left"/>
        <w:rPr>
          <w:rFonts w:hint="default" w:asciiTheme="minorEastAsia" w:hAnsiTheme="minorEastAsia" w:eastAsiaTheme="minorEastAsia" w:cstheme="minorEastAsia"/>
          <w:sz w:val="28"/>
          <w:szCs w:val="28"/>
          <w:lang w:val="en-US" w:eastAsia="zh-CN"/>
        </w:rPr>
      </w:pPr>
      <w:r>
        <w:rPr>
          <w:rFonts w:hint="eastAsia"/>
          <w:sz w:val="28"/>
          <w:szCs w:val="28"/>
        </w:rPr>
        <w:t>2、比赛</w:t>
      </w:r>
      <w:r>
        <w:rPr>
          <w:rFonts w:hint="eastAsia"/>
          <w:sz w:val="28"/>
          <w:szCs w:val="28"/>
          <w:lang w:val="en-US" w:eastAsia="zh-CN"/>
        </w:rPr>
        <w:t>先</w:t>
      </w:r>
      <w:r>
        <w:rPr>
          <w:rFonts w:hint="eastAsia"/>
          <w:sz w:val="28"/>
          <w:szCs w:val="28"/>
        </w:rPr>
        <w:t>采用</w:t>
      </w:r>
      <w:r>
        <w:rPr>
          <w:rFonts w:hint="eastAsia"/>
          <w:sz w:val="28"/>
          <w:szCs w:val="28"/>
          <w:lang w:val="en-US" w:eastAsia="zh-CN"/>
        </w:rPr>
        <w:t>小组积分赛</w:t>
      </w:r>
      <w:r>
        <w:rPr>
          <w:rFonts w:hint="eastAsia"/>
          <w:sz w:val="28"/>
          <w:szCs w:val="28"/>
        </w:rPr>
        <w:t>和</w:t>
      </w:r>
      <w:r>
        <w:rPr>
          <w:rFonts w:hint="eastAsia"/>
          <w:sz w:val="28"/>
          <w:szCs w:val="28"/>
          <w:u w:val="single"/>
        </w:rPr>
        <w:t>三局两胜</w:t>
      </w:r>
      <w:r>
        <w:rPr>
          <w:rFonts w:hint="eastAsia"/>
          <w:sz w:val="28"/>
          <w:szCs w:val="28"/>
        </w:rPr>
        <w:t>制，胜一场</w:t>
      </w:r>
      <w:r>
        <w:rPr>
          <w:rFonts w:hint="eastAsia"/>
          <w:sz w:val="28"/>
          <w:szCs w:val="28"/>
          <w:lang w:val="en-US" w:eastAsia="zh-CN"/>
        </w:rPr>
        <w:t>2:0积三分，2:1</w:t>
      </w:r>
      <w:r>
        <w:rPr>
          <w:rFonts w:hint="eastAsia"/>
          <w:sz w:val="28"/>
          <w:szCs w:val="28"/>
        </w:rPr>
        <w:t>积两分</w:t>
      </w:r>
      <w:r>
        <w:rPr>
          <w:rFonts w:hint="eastAsia"/>
          <w:sz w:val="28"/>
          <w:szCs w:val="28"/>
          <w:lang w:eastAsia="zh-CN"/>
        </w:rPr>
        <w:t>，</w:t>
      </w:r>
      <w:r>
        <w:rPr>
          <w:rFonts w:hint="eastAsia"/>
          <w:sz w:val="28"/>
          <w:szCs w:val="28"/>
        </w:rPr>
        <w:t>负一场</w:t>
      </w:r>
      <w:r>
        <w:rPr>
          <w:rFonts w:hint="eastAsia"/>
          <w:sz w:val="28"/>
          <w:szCs w:val="28"/>
          <w:lang w:val="en-US" w:eastAsia="zh-CN"/>
        </w:rPr>
        <w:t>积</w:t>
      </w:r>
      <w:r>
        <w:rPr>
          <w:rFonts w:hint="eastAsia"/>
          <w:sz w:val="28"/>
          <w:szCs w:val="28"/>
        </w:rPr>
        <w:t>一分，前两局每局</w:t>
      </w:r>
      <w:r>
        <w:rPr>
          <w:rFonts w:hint="eastAsia"/>
          <w:sz w:val="28"/>
          <w:szCs w:val="28"/>
          <w:u w:val="single"/>
        </w:rPr>
        <w:t>25</w:t>
      </w:r>
      <w:r>
        <w:rPr>
          <w:rFonts w:hint="eastAsia"/>
          <w:sz w:val="28"/>
          <w:szCs w:val="28"/>
        </w:rPr>
        <w:t>分，第三局</w:t>
      </w:r>
      <w:r>
        <w:rPr>
          <w:rFonts w:hint="eastAsia"/>
          <w:sz w:val="28"/>
          <w:szCs w:val="28"/>
          <w:u w:val="single"/>
        </w:rPr>
        <w:t>15</w:t>
      </w:r>
      <w:r>
        <w:rPr>
          <w:rFonts w:hint="eastAsia"/>
          <w:sz w:val="28"/>
          <w:szCs w:val="28"/>
        </w:rPr>
        <w:t>分。</w:t>
      </w:r>
      <w:r>
        <w:rPr>
          <w:rFonts w:hint="eastAsia"/>
          <w:sz w:val="28"/>
          <w:szCs w:val="28"/>
          <w:lang w:val="en-US" w:eastAsia="zh-CN"/>
        </w:rPr>
        <w:t>小组</w:t>
      </w:r>
      <w:r>
        <w:rPr>
          <w:rFonts w:hint="eastAsia" w:asciiTheme="minorEastAsia" w:hAnsiTheme="minorEastAsia" w:cstheme="minorEastAsia"/>
          <w:sz w:val="28"/>
          <w:szCs w:val="28"/>
          <w:lang w:val="en-US" w:eastAsia="zh-CN"/>
        </w:rPr>
        <w:t>积分赛</w:t>
      </w:r>
      <w:r>
        <w:rPr>
          <w:rFonts w:hint="eastAsia" w:asciiTheme="minorEastAsia" w:hAnsiTheme="minorEastAsia" w:cstheme="minorEastAsia"/>
          <w:sz w:val="28"/>
          <w:szCs w:val="28"/>
        </w:rPr>
        <w:t>中如两队或两队以上积分相等，则依下列顺序决定名次：（1）积分相等队相互间比赛的胜负关系；（2）积分相等队相互间比赛的净胜球；（3）积分相等队相互间比赛的</w:t>
      </w:r>
      <w:r>
        <w:rPr>
          <w:rFonts w:hint="eastAsia" w:asciiTheme="minorEastAsia" w:hAnsiTheme="minorEastAsia" w:cstheme="minorEastAsia"/>
          <w:sz w:val="28"/>
          <w:szCs w:val="28"/>
          <w:lang w:val="en-US" w:eastAsia="zh-CN"/>
        </w:rPr>
        <w:t>得分</w:t>
      </w:r>
      <w:r>
        <w:rPr>
          <w:rFonts w:hint="eastAsia" w:asciiTheme="minorEastAsia" w:hAnsiTheme="minorEastAsia" w:cstheme="minorEastAsia"/>
          <w:sz w:val="28"/>
          <w:szCs w:val="28"/>
        </w:rPr>
        <w:t>总数；决出</w:t>
      </w:r>
      <w:r>
        <w:rPr>
          <w:rFonts w:hint="eastAsia" w:asciiTheme="minorEastAsia" w:hAnsiTheme="minorEastAsia" w:cstheme="minorEastAsia"/>
          <w:sz w:val="28"/>
          <w:szCs w:val="28"/>
          <w:lang w:val="en-US" w:eastAsia="zh-CN"/>
        </w:rPr>
        <w:t>8强名单。(4)8强采用淘汰制，胜者进入4强，败者淘汰，以此类推决出前三名名单。</w:t>
      </w:r>
    </w:p>
    <w:p>
      <w:pPr>
        <w:jc w:val="left"/>
        <w:rPr>
          <w:sz w:val="28"/>
          <w:szCs w:val="28"/>
        </w:rPr>
      </w:pPr>
    </w:p>
    <w:p>
      <w:pPr>
        <w:jc w:val="left"/>
        <w:rPr>
          <w:sz w:val="28"/>
          <w:szCs w:val="28"/>
        </w:rPr>
      </w:pPr>
    </w:p>
    <w:p>
      <w:pPr>
        <w:numPr>
          <w:ilvl w:val="0"/>
          <w:numId w:val="1"/>
        </w:numPr>
        <w:jc w:val="left"/>
        <w:rPr>
          <w:sz w:val="28"/>
          <w:szCs w:val="28"/>
        </w:rPr>
      </w:pPr>
      <w:r>
        <w:rPr>
          <w:rFonts w:hint="eastAsia"/>
          <w:sz w:val="28"/>
          <w:szCs w:val="28"/>
        </w:rPr>
        <w:t>每场比赛开始前15分钟，各队领队必须把首发的6名队员</w:t>
      </w:r>
      <w:r>
        <w:rPr>
          <w:rFonts w:hint="eastAsia"/>
          <w:sz w:val="28"/>
          <w:szCs w:val="28"/>
          <w:lang w:val="en-US" w:eastAsia="zh-CN"/>
        </w:rPr>
        <w:t>和</w:t>
      </w:r>
      <w:r>
        <w:rPr>
          <w:rFonts w:hint="eastAsia"/>
          <w:sz w:val="28"/>
          <w:szCs w:val="28"/>
        </w:rPr>
        <w:t xml:space="preserve">     替补队员名单提交本场的记录员。赛前不申报替补运动员名单，则 赛中不得换人，双方在每局中有权申请暂停两次，每场比赛可换六人次，每局中间休息</w:t>
      </w:r>
      <w:r>
        <w:rPr>
          <w:rFonts w:hint="eastAsia"/>
          <w:sz w:val="28"/>
          <w:szCs w:val="28"/>
          <w:u w:val="single"/>
        </w:rPr>
        <w:t>3分钟</w:t>
      </w:r>
      <w:r>
        <w:rPr>
          <w:rFonts w:hint="eastAsia"/>
          <w:sz w:val="28"/>
          <w:szCs w:val="28"/>
        </w:rPr>
        <w:t>。比赛前由裁判执行划拳，决定第一局     的发球及场区，划拳由双方队长参加。</w:t>
      </w:r>
    </w:p>
    <w:p>
      <w:pPr>
        <w:jc w:val="left"/>
        <w:rPr>
          <w:sz w:val="28"/>
          <w:szCs w:val="28"/>
        </w:rPr>
      </w:pPr>
    </w:p>
    <w:p>
      <w:pPr>
        <w:ind w:left="280" w:hanging="280" w:hangingChars="100"/>
        <w:jc w:val="left"/>
        <w:rPr>
          <w:sz w:val="28"/>
          <w:szCs w:val="28"/>
        </w:rPr>
      </w:pPr>
      <w:r>
        <w:rPr>
          <w:rFonts w:hint="eastAsia"/>
          <w:sz w:val="28"/>
          <w:szCs w:val="28"/>
        </w:rPr>
        <w:t>4、第一、二局中，如出现双方比分到25平分时，比赛继续进行，直到一方领先2分，比赛结束；第三局比赛哪一方先到15分，且至少领先对方2分即为获胜，否则继续比赛直到产生两分差距为止，第</w:t>
      </w:r>
      <w:r>
        <w:rPr>
          <w:rFonts w:hint="eastAsia"/>
          <w:sz w:val="28"/>
          <w:szCs w:val="28"/>
          <w:u w:val="single"/>
        </w:rPr>
        <w:t>三局在一方先得8分时交换场地</w:t>
      </w:r>
      <w:r>
        <w:rPr>
          <w:rFonts w:hint="eastAsia"/>
          <w:sz w:val="28"/>
          <w:szCs w:val="28"/>
        </w:rPr>
        <w:t>。</w:t>
      </w:r>
    </w:p>
    <w:p>
      <w:pPr>
        <w:jc w:val="left"/>
        <w:rPr>
          <w:sz w:val="28"/>
          <w:szCs w:val="28"/>
        </w:rPr>
      </w:pPr>
    </w:p>
    <w:p>
      <w:pPr>
        <w:ind w:left="280" w:hanging="280" w:hangingChars="100"/>
        <w:jc w:val="left"/>
        <w:rPr>
          <w:sz w:val="28"/>
          <w:szCs w:val="28"/>
        </w:rPr>
      </w:pPr>
      <w:r>
        <w:rPr>
          <w:rFonts w:hint="eastAsia"/>
          <w:sz w:val="28"/>
          <w:szCs w:val="28"/>
        </w:rPr>
        <w:t>5、发球时，裁判哨声吹响后队员必须在</w:t>
      </w:r>
      <w:r>
        <w:rPr>
          <w:rFonts w:hint="eastAsia"/>
          <w:sz w:val="28"/>
          <w:szCs w:val="28"/>
          <w:u w:val="single"/>
        </w:rPr>
        <w:t>8秒内</w:t>
      </w:r>
      <w:r>
        <w:rPr>
          <w:rFonts w:hint="eastAsia"/>
          <w:sz w:val="28"/>
          <w:szCs w:val="28"/>
        </w:rPr>
        <w:t>将球发出，过时失败，对方得分，</w:t>
      </w:r>
      <w:r>
        <w:rPr>
          <w:rFonts w:hint="eastAsia"/>
          <w:sz w:val="28"/>
          <w:szCs w:val="28"/>
          <w:lang w:val="en-US" w:eastAsia="zh-CN"/>
        </w:rPr>
        <w:t>失分情况下得分后，队员需按顺时针轮转一次后发球，直到下一次失分为止， 每方的六名球员必须按顺时针方向轮流发球，如果本方一直得分可由本方一号位队员一直开球直到失分为止，</w:t>
      </w:r>
      <w:r>
        <w:rPr>
          <w:rFonts w:hint="eastAsia"/>
          <w:sz w:val="28"/>
          <w:szCs w:val="28"/>
        </w:rPr>
        <w:t>发球时抛起必须击球，否则失败对方得分，发球不得踩线或进入球场内，前排三人，可以在三米线前起</w:t>
      </w:r>
      <w:r>
        <w:rPr>
          <w:rFonts w:hint="eastAsia"/>
          <w:sz w:val="28"/>
          <w:szCs w:val="28"/>
          <w:lang w:val="en-US" w:eastAsia="zh-CN"/>
        </w:rPr>
        <w:t>跳</w:t>
      </w:r>
      <w:r>
        <w:rPr>
          <w:rFonts w:hint="eastAsia"/>
          <w:sz w:val="28"/>
          <w:szCs w:val="28"/>
        </w:rPr>
        <w:t>，拦网，进攻；</w:t>
      </w:r>
      <w:r>
        <w:rPr>
          <w:rFonts w:hint="eastAsia"/>
          <w:sz w:val="28"/>
          <w:szCs w:val="28"/>
          <w:u w:val="single"/>
        </w:rPr>
        <w:t>后排三人不可以跑到前排拦网或者扣球，后排队员可在三米线外起跳扣球</w:t>
      </w:r>
      <w:r>
        <w:rPr>
          <w:rFonts w:hint="eastAsia"/>
          <w:sz w:val="28"/>
          <w:szCs w:val="28"/>
        </w:rPr>
        <w:t>。</w:t>
      </w:r>
    </w:p>
    <w:p>
      <w:pPr>
        <w:jc w:val="left"/>
        <w:rPr>
          <w:sz w:val="28"/>
          <w:szCs w:val="28"/>
        </w:rPr>
      </w:pPr>
    </w:p>
    <w:p>
      <w:pPr>
        <w:numPr>
          <w:ilvl w:val="0"/>
          <w:numId w:val="2"/>
        </w:numPr>
        <w:jc w:val="left"/>
        <w:rPr>
          <w:sz w:val="28"/>
          <w:szCs w:val="28"/>
        </w:rPr>
      </w:pPr>
      <w:r>
        <w:rPr>
          <w:rFonts w:hint="eastAsia"/>
          <w:sz w:val="28"/>
          <w:szCs w:val="28"/>
        </w:rPr>
        <w:t>在发球有击球之后出现错位或越位现象时，对方直接得分。</w:t>
      </w:r>
    </w:p>
    <w:p>
      <w:pPr>
        <w:ind w:left="560" w:hanging="560" w:hangingChars="200"/>
        <w:jc w:val="left"/>
        <w:rPr>
          <w:rFonts w:hint="default" w:eastAsiaTheme="minorEastAsia"/>
          <w:sz w:val="28"/>
          <w:szCs w:val="28"/>
          <w:lang w:val="en-US" w:eastAsia="zh-CN"/>
        </w:rPr>
      </w:pPr>
      <w:r>
        <w:rPr>
          <w:rFonts w:hint="eastAsia"/>
          <w:sz w:val="28"/>
          <w:szCs w:val="28"/>
        </w:rPr>
        <w:t>7、</w:t>
      </w:r>
      <w:r>
        <w:rPr>
          <w:rFonts w:hint="eastAsia"/>
          <w:sz w:val="28"/>
          <w:szCs w:val="28"/>
          <w:u w:val="single"/>
        </w:rPr>
        <w:t>每队</w:t>
      </w:r>
      <w:r>
        <w:rPr>
          <w:rFonts w:hint="eastAsia"/>
          <w:sz w:val="28"/>
          <w:szCs w:val="28"/>
          <w:u w:val="single"/>
          <w:lang w:val="en-US" w:eastAsia="zh-CN"/>
        </w:rPr>
        <w:t>最多可</w:t>
      </w:r>
      <w:r>
        <w:rPr>
          <w:rFonts w:hint="eastAsia"/>
          <w:sz w:val="28"/>
          <w:szCs w:val="28"/>
          <w:u w:val="single"/>
        </w:rPr>
        <w:t>触球三次</w:t>
      </w:r>
      <w:r>
        <w:rPr>
          <w:rFonts w:hint="eastAsia"/>
          <w:sz w:val="28"/>
          <w:szCs w:val="28"/>
          <w:u w:val="single"/>
          <w:lang w:val="en-US" w:eastAsia="zh-CN"/>
        </w:rPr>
        <w:t>拦网除外</w:t>
      </w:r>
      <w:r>
        <w:rPr>
          <w:rFonts w:hint="eastAsia"/>
          <w:sz w:val="28"/>
          <w:szCs w:val="28"/>
          <w:u w:val="single"/>
        </w:rPr>
        <w:t>，一个</w:t>
      </w:r>
      <w:r>
        <w:rPr>
          <w:rFonts w:hint="eastAsia"/>
          <w:sz w:val="28"/>
          <w:szCs w:val="28"/>
          <w:u w:val="single"/>
          <w:lang w:val="en-US" w:eastAsia="zh-CN"/>
        </w:rPr>
        <w:t>队员</w:t>
      </w:r>
      <w:r>
        <w:rPr>
          <w:rFonts w:hint="eastAsia"/>
          <w:sz w:val="28"/>
          <w:szCs w:val="28"/>
          <w:u w:val="single"/>
        </w:rPr>
        <w:t>连续</w:t>
      </w:r>
      <w:r>
        <w:rPr>
          <w:rFonts w:hint="eastAsia"/>
          <w:sz w:val="28"/>
          <w:szCs w:val="28"/>
          <w:u w:val="single"/>
          <w:lang w:val="en-US" w:eastAsia="zh-CN"/>
        </w:rPr>
        <w:t>触</w:t>
      </w:r>
      <w:r>
        <w:rPr>
          <w:rFonts w:hint="eastAsia"/>
          <w:sz w:val="28"/>
          <w:szCs w:val="28"/>
          <w:u w:val="single"/>
        </w:rPr>
        <w:t>球两次</w:t>
      </w:r>
      <w:r>
        <w:rPr>
          <w:rFonts w:hint="eastAsia"/>
          <w:sz w:val="28"/>
          <w:szCs w:val="28"/>
          <w:u w:val="single"/>
          <w:lang w:val="en-US" w:eastAsia="zh-CN"/>
        </w:rPr>
        <w:t>则判为连击</w:t>
      </w:r>
      <w:r>
        <w:rPr>
          <w:rFonts w:hint="eastAsia"/>
          <w:sz w:val="28"/>
          <w:szCs w:val="28"/>
          <w:u w:val="single"/>
        </w:rPr>
        <w:t>对方直接得分，队员接球可以用身体任一部位</w:t>
      </w:r>
      <w:r>
        <w:rPr>
          <w:rFonts w:hint="eastAsia"/>
          <w:sz w:val="28"/>
          <w:szCs w:val="28"/>
          <w:u w:val="single"/>
          <w:lang w:eastAsia="zh-CN"/>
        </w:rPr>
        <w:t>，</w:t>
      </w:r>
      <w:r>
        <w:rPr>
          <w:rFonts w:hint="eastAsia"/>
          <w:sz w:val="28"/>
          <w:szCs w:val="28"/>
          <w:u w:val="single"/>
          <w:lang w:val="en-US" w:eastAsia="zh-CN"/>
        </w:rPr>
        <w:t>但不能停留，如出现捞、捧、推、掷球的情况则被判为持球对方直接得分</w:t>
      </w:r>
      <w:r>
        <w:rPr>
          <w:rFonts w:hint="eastAsia"/>
          <w:sz w:val="28"/>
          <w:szCs w:val="28"/>
        </w:rPr>
        <w:t>。</w:t>
      </w:r>
      <w:r>
        <w:rPr>
          <w:rFonts w:hint="eastAsia"/>
          <w:sz w:val="28"/>
          <w:szCs w:val="28"/>
          <w:lang w:val="en-US" w:eastAsia="zh-CN"/>
        </w:rPr>
        <w:t>队员不得过网击球，但击球点在本场区，球离手后随球过网不判过网犯规。同队2个队员同时触球作为2次触球，但双方队员在网上同时触球后均可再击球3次。</w:t>
      </w:r>
    </w:p>
    <w:p>
      <w:pPr>
        <w:jc w:val="left"/>
        <w:rPr>
          <w:sz w:val="28"/>
          <w:szCs w:val="28"/>
        </w:rPr>
      </w:pPr>
      <w:r>
        <w:rPr>
          <w:rFonts w:hint="eastAsia"/>
          <w:sz w:val="28"/>
          <w:szCs w:val="28"/>
        </w:rPr>
        <w:t>8、在球未落地、分出胜负前，队员在任何情况下，不得触网，不得脚过中线，不得进入对方场内。</w:t>
      </w:r>
    </w:p>
    <w:p>
      <w:pPr>
        <w:ind w:left="560" w:hanging="560" w:hangingChars="200"/>
        <w:jc w:val="left"/>
        <w:rPr>
          <w:sz w:val="28"/>
          <w:szCs w:val="28"/>
        </w:rPr>
      </w:pPr>
      <w:r>
        <w:rPr>
          <w:rFonts w:hint="eastAsia"/>
          <w:sz w:val="28"/>
          <w:szCs w:val="28"/>
        </w:rPr>
        <w:t>9、各局的先发球员在一局中只能退场一次，再进场一次，而且必须回到原先位置。替补球员在该局中只能进场 一次替补先发球员，而且只能由被其替补退场的先发球员来替补他。</w:t>
      </w:r>
    </w:p>
    <w:p>
      <w:pPr>
        <w:ind w:left="560" w:hanging="560" w:hangingChars="200"/>
        <w:jc w:val="left"/>
        <w:rPr>
          <w:sz w:val="28"/>
          <w:szCs w:val="28"/>
        </w:rPr>
      </w:pPr>
      <w:r>
        <w:rPr>
          <w:rFonts w:hint="eastAsia"/>
          <w:sz w:val="28"/>
          <w:szCs w:val="28"/>
        </w:rPr>
        <w:t>10、比赛得一分情况：（1）球成功地落在对方的比赛场区；（2）对方犯规；（3）对方受到处罚。</w:t>
      </w:r>
    </w:p>
    <w:p>
      <w:pPr>
        <w:jc w:val="left"/>
        <w:rPr>
          <w:sz w:val="28"/>
          <w:szCs w:val="28"/>
        </w:rPr>
      </w:pPr>
      <w:r>
        <w:rPr>
          <w:rFonts w:hint="eastAsia"/>
          <w:sz w:val="28"/>
          <w:szCs w:val="28"/>
        </w:rPr>
        <w:t>11、</w:t>
      </w:r>
      <w:r>
        <w:rPr>
          <w:rFonts w:hint="eastAsia"/>
          <w:sz w:val="28"/>
          <w:szCs w:val="28"/>
          <w:lang w:val="en-US" w:eastAsia="zh-CN"/>
        </w:rPr>
        <w:t>进入8强的队伍</w:t>
      </w:r>
      <w:r>
        <w:rPr>
          <w:rFonts w:hint="eastAsia"/>
          <w:sz w:val="28"/>
          <w:szCs w:val="28"/>
        </w:rPr>
        <w:t>需统一队服。</w:t>
      </w:r>
    </w:p>
    <w:p>
      <w:pPr>
        <w:ind w:left="560" w:hanging="560" w:hangingChars="200"/>
        <w:jc w:val="left"/>
        <w:rPr>
          <w:rFonts w:hint="eastAsia" w:asciiTheme="minorEastAsia" w:hAnsiTheme="minorEastAsia" w:cstheme="minorEastAsia"/>
          <w:sz w:val="28"/>
          <w:szCs w:val="28"/>
        </w:rPr>
      </w:pPr>
      <w:r>
        <w:rPr>
          <w:rFonts w:hint="eastAsia"/>
          <w:sz w:val="28"/>
          <w:szCs w:val="28"/>
        </w:rPr>
        <w:t>12、</w:t>
      </w:r>
      <w:r>
        <w:rPr>
          <w:rFonts w:hint="eastAsia" w:asciiTheme="minorEastAsia" w:hAnsiTheme="minorEastAsia" w:cstheme="minorEastAsia"/>
          <w:sz w:val="28"/>
          <w:szCs w:val="28"/>
        </w:rPr>
        <w:t>弄虚作凡假、冒名顶替或采用其它违背体育精神的不道德行为的参赛队，一经查证，该参赛队相关成绩一律取消，判对方获胜。</w:t>
      </w:r>
    </w:p>
    <w:p>
      <w:pPr>
        <w:ind w:left="560" w:hanging="560" w:hangingChars="200"/>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13、关于当场弃权和推迟比赛需向各系辅导员写书面申请，并签名盖章，于比赛前一天交于比赛负责人。（如未交书面申请将取消比赛资格并不参与奖项评比）</w:t>
      </w:r>
    </w:p>
    <w:p>
      <w:pPr>
        <w:ind w:left="560" w:hanging="560" w:hanging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14、</w:t>
      </w:r>
      <w:r>
        <w:rPr>
          <w:rFonts w:hint="eastAsia" w:asciiTheme="minorEastAsia" w:hAnsiTheme="minorEastAsia" w:cstheme="minorEastAsia"/>
          <w:sz w:val="28"/>
          <w:szCs w:val="28"/>
        </w:rPr>
        <w:t>友谊第一，比赛第二，在比胜过程中不得与对手、裁判发生冲突，情节严重且不听劝阻者罚出场外，在比赛过程中严格服从裁判裁定。队员不应有激怒观众或公开对裁判员的裁决表示不满的举动；队长必须以体育道德精神的态度与记录台工作人员交谈，其它任何人员不允许与记录台工作人员交谈，干扰他们的工作；队员和本班观众若对裁判的判罚有异议，必须由本班队长向裁判长提出，不得直接与裁判交涉，否则，判为一次技术犯规，情节严重的，取消比赛资格。</w:t>
      </w:r>
    </w:p>
    <w:p>
      <w:pPr>
        <w:rPr>
          <w:sz w:val="28"/>
          <w:szCs w:val="28"/>
        </w:rPr>
      </w:pPr>
      <w:r>
        <w:rPr>
          <w:rFonts w:hint="eastAsia"/>
          <w:b/>
          <w:bCs/>
          <w:sz w:val="28"/>
          <w:szCs w:val="28"/>
        </w:rPr>
        <w:t>本规则解释权属：广东建设职业技术学院排球协会。</w:t>
      </w:r>
    </w:p>
    <w:p/>
    <w:p>
      <w:pPr>
        <w:pStyle w:val="7"/>
        <w:widowControl/>
        <w:pBdr>
          <w:top w:val="none" w:color="000000" w:sz="0" w:space="0"/>
          <w:left w:val="none" w:color="000000" w:sz="0" w:space="0"/>
          <w:bottom w:val="none" w:color="000000" w:sz="0" w:space="0"/>
          <w:right w:val="none" w:color="000000" w:sz="0" w:space="0"/>
        </w:pBdr>
        <w:spacing w:beforeAutospacing="0" w:afterAutospacing="0"/>
        <w:rPr>
          <w:rStyle w:val="12"/>
          <w:rFonts w:cs="微软雅黑" w:asciiTheme="minorEastAsia" w:hAnsiTheme="minorEastAsia"/>
          <w:color w:val="000000"/>
          <w:sz w:val="28"/>
          <w:szCs w:val="28"/>
        </w:rPr>
      </w:pPr>
      <w:r>
        <w:rPr>
          <w:rStyle w:val="12"/>
          <w:rFonts w:hint="eastAsia" w:cs="微软雅黑" w:asciiTheme="minorEastAsia" w:hAnsiTheme="minorEastAsia"/>
          <w:color w:val="000000"/>
          <w:sz w:val="28"/>
          <w:szCs w:val="28"/>
        </w:rPr>
        <w:t>十、奖励办法</w:t>
      </w:r>
    </w:p>
    <w:p>
      <w:pPr>
        <w:pStyle w:val="7"/>
        <w:widowControl/>
        <w:pBdr>
          <w:top w:val="none" w:color="000000" w:sz="0" w:space="0"/>
          <w:left w:val="none" w:color="000000" w:sz="0" w:space="0"/>
          <w:bottom w:val="none" w:color="000000" w:sz="0" w:space="0"/>
          <w:right w:val="none" w:color="000000" w:sz="0" w:space="0"/>
        </w:pBdr>
        <w:spacing w:beforeAutospacing="0" w:afterAutospacing="0"/>
        <w:ind w:firstLine="585"/>
        <w:rPr>
          <w:b/>
        </w:rPr>
      </w:pPr>
      <w:r>
        <w:rPr>
          <w:rFonts w:hint="eastAsia" w:cs="微软雅黑" w:asciiTheme="minorEastAsia" w:hAnsiTheme="minorEastAsia"/>
          <w:color w:val="000000"/>
          <w:sz w:val="28"/>
          <w:szCs w:val="28"/>
        </w:rPr>
        <w:t>本次比赛第一名至第三名将被颁发奖牌、奖状。比赛设置优秀裁判员奖项，裁判员15名，优秀裁判员每名奖励50元。</w:t>
      </w:r>
    </w:p>
    <w:p>
      <w:pPr>
        <w:pStyle w:val="7"/>
        <w:widowControl/>
        <w:pBdr>
          <w:top w:val="none" w:color="000000" w:sz="0" w:space="0"/>
          <w:left w:val="none" w:color="000000" w:sz="0" w:space="0"/>
          <w:bottom w:val="none" w:color="000000" w:sz="0" w:space="0"/>
          <w:right w:val="none" w:color="000000" w:sz="0" w:space="0"/>
        </w:pBdr>
        <w:spacing w:beforeAutospacing="0" w:afterAutospacing="0"/>
        <w:rPr>
          <w:rFonts w:cs="微软雅黑" w:asciiTheme="minorEastAsia" w:hAnsiTheme="minorEastAsia"/>
          <w:b/>
          <w:color w:val="000000"/>
          <w:sz w:val="28"/>
          <w:szCs w:val="28"/>
        </w:rPr>
      </w:pPr>
      <w:r>
        <w:rPr>
          <w:rStyle w:val="12"/>
          <w:rFonts w:hint="eastAsia" w:cs="微软雅黑" w:asciiTheme="minorEastAsia" w:hAnsiTheme="minorEastAsia"/>
          <w:color w:val="000000"/>
          <w:sz w:val="28"/>
          <w:szCs w:val="28"/>
        </w:rPr>
        <w:t>十一、比赛服装和器材</w:t>
      </w:r>
    </w:p>
    <w:p>
      <w:pPr>
        <w:pStyle w:val="7"/>
        <w:widowControl/>
        <w:pBdr>
          <w:top w:val="none" w:color="000000" w:sz="0" w:space="0"/>
          <w:left w:val="none" w:color="000000" w:sz="0" w:space="0"/>
          <w:bottom w:val="none" w:color="000000" w:sz="0" w:space="0"/>
          <w:right w:val="none" w:color="000000" w:sz="0" w:space="0"/>
        </w:pBdr>
        <w:spacing w:beforeAutospacing="0" w:afterAutospacing="0"/>
        <w:ind w:firstLine="560" w:firstLineChars="200"/>
        <w:rPr>
          <w:rFonts w:cs="微软雅黑" w:asciiTheme="minorEastAsia" w:hAnsiTheme="minorEastAsia"/>
          <w:color w:val="000000"/>
          <w:sz w:val="28"/>
          <w:szCs w:val="28"/>
        </w:rPr>
      </w:pPr>
      <w:r>
        <w:rPr>
          <w:rFonts w:hint="eastAsia" w:cs="微软雅黑" w:asciiTheme="minorEastAsia" w:hAnsiTheme="minorEastAsia"/>
          <w:color w:val="000000"/>
          <w:sz w:val="28"/>
          <w:szCs w:val="28"/>
        </w:rPr>
        <w:t>按中国排球协会《排球竞赛规则》的有关规定执行。</w:t>
      </w:r>
    </w:p>
    <w:p>
      <w:pPr>
        <w:pStyle w:val="7"/>
        <w:widowControl/>
        <w:pBdr>
          <w:top w:val="none" w:color="000000" w:sz="0" w:space="0"/>
          <w:left w:val="none" w:color="000000" w:sz="0" w:space="0"/>
          <w:bottom w:val="none" w:color="000000" w:sz="0" w:space="0"/>
          <w:right w:val="none" w:color="000000" w:sz="0" w:space="0"/>
        </w:pBdr>
        <w:spacing w:beforeAutospacing="0" w:afterAutospacing="0"/>
        <w:rPr>
          <w:rFonts w:cs="微软雅黑" w:asciiTheme="minorEastAsia" w:hAnsiTheme="minorEastAsia"/>
          <w:color w:val="000000"/>
          <w:sz w:val="28"/>
          <w:szCs w:val="28"/>
        </w:rPr>
      </w:pPr>
      <w:r>
        <w:rPr>
          <w:rStyle w:val="12"/>
          <w:rFonts w:hint="eastAsia" w:cs="微软雅黑" w:asciiTheme="minorEastAsia" w:hAnsiTheme="minorEastAsia"/>
          <w:color w:val="000000"/>
          <w:sz w:val="28"/>
          <w:szCs w:val="28"/>
        </w:rPr>
        <w:t>十二、仲裁</w:t>
      </w:r>
    </w:p>
    <w:p>
      <w:pPr>
        <w:pStyle w:val="7"/>
        <w:widowControl/>
        <w:pBdr>
          <w:top w:val="none" w:color="000000" w:sz="0" w:space="0"/>
          <w:left w:val="none" w:color="000000" w:sz="0" w:space="0"/>
          <w:bottom w:val="none" w:color="000000" w:sz="0" w:space="0"/>
          <w:right w:val="none" w:color="000000" w:sz="0" w:space="0"/>
        </w:pBdr>
        <w:spacing w:beforeAutospacing="0" w:afterAutospacing="0"/>
        <w:ind w:firstLine="560" w:firstLineChars="200"/>
        <w:rPr>
          <w:rFonts w:cs="微软雅黑" w:asciiTheme="minorEastAsia" w:hAnsiTheme="minorEastAsia"/>
          <w:color w:val="000000"/>
          <w:sz w:val="28"/>
          <w:szCs w:val="28"/>
        </w:rPr>
      </w:pPr>
      <w:r>
        <w:rPr>
          <w:rFonts w:hint="eastAsia" w:cs="微软雅黑" w:asciiTheme="minorEastAsia" w:hAnsiTheme="minorEastAsia"/>
          <w:color w:val="000000"/>
          <w:sz w:val="28"/>
          <w:szCs w:val="28"/>
        </w:rPr>
        <w:t>仲裁由本学院排球协会统一选派并网上公示。</w:t>
      </w:r>
    </w:p>
    <w:p>
      <w:pPr>
        <w:pStyle w:val="7"/>
        <w:widowControl/>
        <w:pBdr>
          <w:top w:val="none" w:color="000000" w:sz="0" w:space="0"/>
          <w:left w:val="none" w:color="000000" w:sz="0" w:space="0"/>
          <w:bottom w:val="none" w:color="000000" w:sz="0" w:space="0"/>
          <w:right w:val="none" w:color="000000" w:sz="0" w:space="0"/>
        </w:pBdr>
        <w:spacing w:beforeAutospacing="0" w:afterAutospacing="0"/>
        <w:rPr>
          <w:rFonts w:cs="微软雅黑" w:asciiTheme="minorEastAsia" w:hAnsiTheme="minorEastAsia"/>
          <w:color w:val="000000"/>
          <w:sz w:val="28"/>
          <w:szCs w:val="28"/>
        </w:rPr>
      </w:pPr>
      <w:r>
        <w:rPr>
          <w:rStyle w:val="12"/>
          <w:rFonts w:hint="eastAsia" w:cs="微软雅黑" w:asciiTheme="minorEastAsia" w:hAnsiTheme="minorEastAsia"/>
          <w:color w:val="000000"/>
          <w:sz w:val="28"/>
          <w:szCs w:val="28"/>
        </w:rPr>
        <w:t>十三、本规程解释权属广东建设职业技术学院体育运动委员会。</w:t>
      </w:r>
    </w:p>
    <w:p>
      <w:pPr>
        <w:pStyle w:val="7"/>
        <w:widowControl/>
        <w:pBdr>
          <w:top w:val="none" w:color="000000" w:sz="0" w:space="0"/>
          <w:left w:val="none" w:color="000000" w:sz="0" w:space="0"/>
          <w:bottom w:val="none" w:color="000000" w:sz="0" w:space="0"/>
          <w:right w:val="none" w:color="000000" w:sz="0" w:space="0"/>
        </w:pBdr>
        <w:spacing w:beforeAutospacing="0" w:afterAutospacing="0"/>
        <w:rPr>
          <w:rFonts w:cs="微软雅黑" w:asciiTheme="minorEastAsia" w:hAnsiTheme="minorEastAsia"/>
          <w:color w:val="000000"/>
          <w:sz w:val="28"/>
          <w:szCs w:val="28"/>
        </w:rPr>
      </w:pPr>
      <w:r>
        <w:rPr>
          <w:rStyle w:val="12"/>
          <w:rFonts w:hint="eastAsia" w:cs="微软雅黑" w:asciiTheme="minorEastAsia" w:hAnsiTheme="minorEastAsia"/>
          <w:color w:val="000000"/>
          <w:sz w:val="28"/>
          <w:szCs w:val="28"/>
        </w:rPr>
        <w:t>十四、未尽事宜，另行通知。</w:t>
      </w:r>
    </w:p>
    <w:p>
      <w:pPr>
        <w:jc w:val="right"/>
        <w:rPr>
          <w:rFonts w:asciiTheme="minorEastAsia" w:hAnsiTheme="minorEastAsia"/>
          <w:sz w:val="28"/>
          <w:szCs w:val="28"/>
        </w:rPr>
      </w:pPr>
      <w:r>
        <w:rPr>
          <w:rFonts w:hint="eastAsia" w:asciiTheme="minorEastAsia" w:hAnsiTheme="minorEastAsia"/>
          <w:sz w:val="28"/>
          <w:szCs w:val="28"/>
        </w:rPr>
        <w:t xml:space="preserve">                          </w:t>
      </w:r>
    </w:p>
    <w:p>
      <w:pPr>
        <w:jc w:val="right"/>
        <w:rPr>
          <w:rFonts w:asciiTheme="minorEastAsia" w:hAnsiTheme="minorEastAsia"/>
          <w:sz w:val="28"/>
          <w:szCs w:val="28"/>
        </w:rPr>
      </w:pPr>
    </w:p>
    <w:p>
      <w:pPr>
        <w:jc w:val="right"/>
        <w:rPr>
          <w:rStyle w:val="12"/>
          <w:rFonts w:cs="微软雅黑" w:asciiTheme="minorEastAsia" w:hAnsiTheme="minorEastAsia"/>
          <w:b w:val="0"/>
          <w:color w:val="000000"/>
          <w:sz w:val="28"/>
          <w:szCs w:val="28"/>
        </w:rPr>
      </w:pPr>
    </w:p>
    <w:p>
      <w:pPr>
        <w:jc w:val="right"/>
        <w:rPr>
          <w:rStyle w:val="12"/>
          <w:rFonts w:cs="微软雅黑" w:asciiTheme="minorEastAsia" w:hAnsiTheme="minorEastAsia"/>
          <w:b w:val="0"/>
          <w:color w:val="000000"/>
          <w:sz w:val="28"/>
          <w:szCs w:val="28"/>
        </w:rPr>
      </w:pPr>
    </w:p>
    <w:p>
      <w:pPr>
        <w:jc w:val="right"/>
        <w:rPr>
          <w:rStyle w:val="12"/>
          <w:rFonts w:cs="微软雅黑" w:asciiTheme="minorEastAsia" w:hAnsiTheme="minorEastAsia"/>
          <w:b w:val="0"/>
          <w:color w:val="000000"/>
          <w:sz w:val="28"/>
          <w:szCs w:val="28"/>
        </w:rPr>
      </w:pPr>
      <w:r>
        <w:rPr>
          <w:rStyle w:val="12"/>
          <w:rFonts w:hint="eastAsia" w:cs="微软雅黑" w:asciiTheme="minorEastAsia" w:hAnsiTheme="minorEastAsia"/>
          <w:b w:val="0"/>
          <w:color w:val="000000"/>
          <w:sz w:val="28"/>
          <w:szCs w:val="28"/>
        </w:rPr>
        <w:t>广东建设职业技术学院</w:t>
      </w:r>
    </w:p>
    <w:p>
      <w:pPr>
        <w:jc w:val="right"/>
        <w:rPr>
          <w:rStyle w:val="12"/>
          <w:rFonts w:hint="eastAsia" w:cs="微软雅黑" w:asciiTheme="minorEastAsia" w:hAnsiTheme="minorEastAsia" w:eastAsiaTheme="minorEastAsia"/>
          <w:b w:val="0"/>
          <w:color w:val="000000"/>
          <w:sz w:val="28"/>
          <w:szCs w:val="28"/>
          <w:lang w:eastAsia="zh-CN"/>
        </w:rPr>
      </w:pPr>
      <w:r>
        <w:rPr>
          <w:rStyle w:val="12"/>
          <w:rFonts w:hint="eastAsia" w:cs="微软雅黑" w:asciiTheme="minorEastAsia" w:hAnsiTheme="minorEastAsia"/>
          <w:b w:val="0"/>
          <w:color w:val="000000"/>
          <w:sz w:val="28"/>
          <w:szCs w:val="28"/>
        </w:rPr>
        <w:t>体育运动委员会，</w:t>
      </w:r>
      <w:r>
        <w:rPr>
          <w:rStyle w:val="12"/>
          <w:rFonts w:hint="eastAsia" w:cs="微软雅黑" w:asciiTheme="minorEastAsia" w:hAnsiTheme="minorEastAsia"/>
          <w:b w:val="0"/>
          <w:color w:val="000000"/>
          <w:sz w:val="28"/>
          <w:szCs w:val="28"/>
          <w:lang w:val="en-US" w:eastAsia="zh-CN"/>
        </w:rPr>
        <w:t>公共课教学部</w:t>
      </w:r>
    </w:p>
    <w:p>
      <w:pPr>
        <w:jc w:val="right"/>
        <w:rPr>
          <w:rStyle w:val="12"/>
          <w:rFonts w:cs="微软雅黑" w:asciiTheme="minorEastAsia" w:hAnsiTheme="minorEastAsia"/>
          <w:b w:val="0"/>
          <w:color w:val="000000"/>
          <w:sz w:val="28"/>
          <w:szCs w:val="28"/>
        </w:rPr>
      </w:pPr>
      <w:r>
        <w:rPr>
          <w:rStyle w:val="12"/>
          <w:rFonts w:hint="eastAsia" w:cs="微软雅黑" w:asciiTheme="minorEastAsia" w:hAnsiTheme="minorEastAsia"/>
          <w:b w:val="0"/>
          <w:color w:val="000000"/>
          <w:sz w:val="28"/>
          <w:szCs w:val="28"/>
        </w:rPr>
        <w:t xml:space="preserve">                               20</w:t>
      </w:r>
      <w:r>
        <w:rPr>
          <w:rStyle w:val="12"/>
          <w:rFonts w:hint="eastAsia" w:cs="微软雅黑" w:asciiTheme="minorEastAsia" w:hAnsiTheme="minorEastAsia"/>
          <w:b w:val="0"/>
          <w:color w:val="000000"/>
          <w:sz w:val="28"/>
          <w:szCs w:val="28"/>
          <w:lang w:val="en-US" w:eastAsia="zh-CN"/>
        </w:rPr>
        <w:t>21</w:t>
      </w:r>
      <w:r>
        <w:rPr>
          <w:rStyle w:val="12"/>
          <w:rFonts w:hint="eastAsia" w:cs="微软雅黑" w:asciiTheme="minorEastAsia" w:hAnsiTheme="minorEastAsia"/>
          <w:b w:val="0"/>
          <w:color w:val="000000"/>
          <w:sz w:val="28"/>
          <w:szCs w:val="28"/>
        </w:rPr>
        <w:t>年</w:t>
      </w:r>
      <w:r>
        <w:rPr>
          <w:rStyle w:val="12"/>
          <w:rFonts w:hint="eastAsia" w:cs="微软雅黑" w:asciiTheme="minorEastAsia" w:hAnsiTheme="minorEastAsia"/>
          <w:b w:val="0"/>
          <w:color w:val="000000"/>
          <w:sz w:val="28"/>
          <w:szCs w:val="28"/>
          <w:lang w:val="en-US" w:eastAsia="zh-CN"/>
        </w:rPr>
        <w:t>10</w:t>
      </w:r>
      <w:r>
        <w:rPr>
          <w:rStyle w:val="12"/>
          <w:rFonts w:hint="eastAsia" w:cs="微软雅黑" w:asciiTheme="minorEastAsia" w:hAnsiTheme="minorEastAsia"/>
          <w:b w:val="0"/>
          <w:color w:val="000000"/>
          <w:sz w:val="28"/>
          <w:szCs w:val="28"/>
        </w:rPr>
        <w:t>月</w:t>
      </w:r>
      <w:r>
        <w:rPr>
          <w:rStyle w:val="12"/>
          <w:rFonts w:hint="eastAsia" w:cs="微软雅黑" w:asciiTheme="minorEastAsia" w:hAnsiTheme="minorEastAsia"/>
          <w:b w:val="0"/>
          <w:color w:val="000000"/>
          <w:sz w:val="28"/>
          <w:szCs w:val="28"/>
          <w:lang w:val="en-US" w:eastAsia="zh-CN"/>
        </w:rPr>
        <w:t>30</w:t>
      </w:r>
      <w:r>
        <w:rPr>
          <w:rStyle w:val="12"/>
          <w:rFonts w:hint="eastAsia" w:cs="微软雅黑" w:asciiTheme="minorEastAsia" w:hAnsiTheme="minorEastAsia"/>
          <w:b w:val="0"/>
          <w:color w:val="000000"/>
          <w:sz w:val="28"/>
          <w:szCs w:val="28"/>
        </w:rPr>
        <w:t>日</w:t>
      </w:r>
    </w:p>
    <w:p>
      <w:pPr>
        <w:pStyle w:val="7"/>
        <w:widowControl/>
        <w:pBdr>
          <w:top w:val="none" w:color="000000" w:sz="0" w:space="0"/>
          <w:left w:val="none" w:color="000000" w:sz="0" w:space="0"/>
          <w:bottom w:val="none" w:color="000000" w:sz="0" w:space="0"/>
          <w:right w:val="none" w:color="000000" w:sz="0" w:space="0"/>
        </w:pBdr>
        <w:spacing w:beforeAutospacing="0" w:afterAutospacing="0"/>
        <w:ind w:firstLine="540"/>
        <w:rPr>
          <w:rFonts w:cs="微软雅黑" w:asciiTheme="minorEastAsia" w:hAnsiTheme="minorEastAsia"/>
          <w:color w:val="000000"/>
          <w:sz w:val="28"/>
          <w:szCs w:val="28"/>
        </w:rPr>
      </w:pPr>
    </w:p>
    <w:p>
      <w:pPr>
        <w:pStyle w:val="7"/>
        <w:widowControl/>
        <w:pBdr>
          <w:top w:val="none" w:color="000000" w:sz="0" w:space="0"/>
          <w:left w:val="none" w:color="000000" w:sz="0" w:space="0"/>
          <w:bottom w:val="none" w:color="000000" w:sz="0" w:space="0"/>
          <w:right w:val="none" w:color="000000" w:sz="0" w:space="0"/>
        </w:pBdr>
        <w:spacing w:beforeAutospacing="0" w:afterAutospacing="0"/>
        <w:ind w:firstLine="540"/>
        <w:rPr>
          <w:rFonts w:cs="微软雅黑" w:asciiTheme="minorEastAsia" w:hAnsiTheme="minorEastAsia"/>
          <w:color w:val="000000"/>
          <w:sz w:val="28"/>
          <w:szCs w:val="28"/>
        </w:rPr>
      </w:pPr>
    </w:p>
    <w:p>
      <w:pPr>
        <w:adjustRightInd w:val="0"/>
        <w:snapToGrid w:val="0"/>
        <w:spacing w:line="560" w:lineRule="exact"/>
        <w:rPr>
          <w:rStyle w:val="12"/>
          <w:rFonts w:cs="Times New Roman" w:asciiTheme="minorEastAsia" w:hAnsiTheme="minorEastAsia"/>
          <w:color w:val="000000"/>
          <w:sz w:val="36"/>
          <w:szCs w:val="36"/>
        </w:rPr>
      </w:pPr>
    </w:p>
    <w:p>
      <w:pPr>
        <w:adjustRightInd w:val="0"/>
        <w:snapToGrid w:val="0"/>
        <w:spacing w:line="560" w:lineRule="exact"/>
        <w:ind w:firstLine="723" w:firstLineChars="200"/>
        <w:jc w:val="center"/>
        <w:rPr>
          <w:rStyle w:val="12"/>
          <w:rFonts w:cs="Times New Roman" w:asciiTheme="minorEastAsia" w:hAnsiTheme="minorEastAsia"/>
          <w:color w:val="000000"/>
          <w:sz w:val="36"/>
          <w:szCs w:val="36"/>
        </w:rPr>
      </w:pPr>
    </w:p>
    <w:p>
      <w:pPr>
        <w:adjustRightInd w:val="0"/>
        <w:snapToGrid w:val="0"/>
        <w:spacing w:line="560" w:lineRule="exact"/>
        <w:ind w:firstLine="723" w:firstLineChars="200"/>
        <w:jc w:val="center"/>
        <w:rPr>
          <w:rStyle w:val="12"/>
          <w:rFonts w:hint="eastAsia" w:cs="Times New Roman" w:asciiTheme="minorEastAsia" w:hAnsiTheme="minorEastAsia"/>
          <w:color w:val="000000"/>
          <w:sz w:val="36"/>
          <w:szCs w:val="36"/>
        </w:rPr>
        <w:sectPr>
          <w:footerReference r:id="rId3" w:type="default"/>
          <w:pgSz w:w="11850" w:h="16783"/>
          <w:pgMar w:top="1440" w:right="1800" w:bottom="1440" w:left="1800" w:header="851" w:footer="992" w:gutter="0"/>
          <w:cols w:space="425" w:num="1"/>
          <w:docGrid w:type="lines" w:linePitch="312" w:charSpace="0"/>
        </w:sectPr>
      </w:pPr>
    </w:p>
    <w:p>
      <w:pPr>
        <w:adjustRightInd w:val="0"/>
        <w:snapToGrid w:val="0"/>
        <w:spacing w:line="560" w:lineRule="exact"/>
        <w:ind w:firstLine="723" w:firstLineChars="200"/>
        <w:jc w:val="center"/>
        <w:rPr>
          <w:rStyle w:val="12"/>
          <w:rFonts w:hint="default" w:cs="Times New Roman" w:asciiTheme="minorEastAsia" w:hAnsiTheme="minorEastAsia" w:eastAsiaTheme="minorEastAsia"/>
          <w:color w:val="000000"/>
          <w:sz w:val="36"/>
          <w:szCs w:val="36"/>
          <w:lang w:val="en-US" w:eastAsia="zh-CN"/>
        </w:rPr>
      </w:pPr>
      <w:r>
        <w:rPr>
          <w:rStyle w:val="12"/>
          <w:rFonts w:hint="eastAsia" w:cs="Times New Roman" w:asciiTheme="minorEastAsia" w:hAnsiTheme="minorEastAsia"/>
          <w:color w:val="000000"/>
          <w:sz w:val="36"/>
          <w:szCs w:val="36"/>
        </w:rPr>
        <w:t>广东建设职业技术学院第</w:t>
      </w:r>
      <w:r>
        <w:rPr>
          <w:rStyle w:val="12"/>
          <w:rFonts w:hint="eastAsia" w:cs="Times New Roman" w:asciiTheme="minorEastAsia" w:hAnsiTheme="minorEastAsia"/>
          <w:color w:val="000000"/>
          <w:sz w:val="36"/>
          <w:szCs w:val="36"/>
          <w:lang w:val="en-US" w:eastAsia="zh-CN"/>
        </w:rPr>
        <w:t>八</w:t>
      </w:r>
      <w:r>
        <w:rPr>
          <w:rStyle w:val="12"/>
          <w:rFonts w:hint="eastAsia" w:cs="Times New Roman" w:asciiTheme="minorEastAsia" w:hAnsiTheme="minorEastAsia"/>
          <w:color w:val="000000"/>
          <w:sz w:val="36"/>
          <w:szCs w:val="36"/>
        </w:rPr>
        <w:t>届</w:t>
      </w:r>
      <w:r>
        <w:rPr>
          <w:rStyle w:val="12"/>
          <w:rFonts w:hint="eastAsia" w:cs="Times New Roman" w:asciiTheme="minorEastAsia" w:hAnsiTheme="minorEastAsia"/>
          <w:color w:val="000000"/>
          <w:sz w:val="36"/>
          <w:szCs w:val="36"/>
          <w:lang w:val="en-US" w:eastAsia="zh-CN"/>
        </w:rPr>
        <w:t>排球比赛</w:t>
      </w:r>
    </w:p>
    <w:p>
      <w:pPr>
        <w:adjustRightInd w:val="0"/>
        <w:snapToGrid w:val="0"/>
        <w:spacing w:line="560" w:lineRule="exact"/>
        <w:ind w:firstLine="723" w:firstLineChars="200"/>
        <w:jc w:val="center"/>
        <w:rPr>
          <w:rStyle w:val="12"/>
          <w:rFonts w:cs="Times New Roman" w:asciiTheme="minorEastAsia" w:hAnsiTheme="minorEastAsia"/>
          <w:color w:val="000000"/>
          <w:sz w:val="36"/>
          <w:szCs w:val="36"/>
        </w:rPr>
      </w:pPr>
      <w:r>
        <w:rPr>
          <w:rStyle w:val="12"/>
          <w:rFonts w:hint="eastAsia" w:cs="Times New Roman" w:asciiTheme="minorEastAsia" w:hAnsiTheme="minorEastAsia"/>
          <w:color w:val="000000"/>
          <w:sz w:val="36"/>
          <w:szCs w:val="36"/>
          <w:lang w:val="en-US" w:eastAsia="zh-CN"/>
        </w:rPr>
        <w:t>新生杯</w:t>
      </w:r>
      <w:r>
        <w:rPr>
          <w:rStyle w:val="12"/>
          <w:rFonts w:hint="eastAsia" w:cs="Times New Roman" w:asciiTheme="minorEastAsia" w:hAnsiTheme="minorEastAsia"/>
          <w:color w:val="000000"/>
          <w:sz w:val="36"/>
          <w:szCs w:val="36"/>
        </w:rPr>
        <w:t>组委会名单</w:t>
      </w:r>
    </w:p>
    <w:p>
      <w:pPr>
        <w:pStyle w:val="7"/>
        <w:widowControl/>
        <w:pBdr>
          <w:top w:val="none" w:color="000000" w:sz="0" w:space="0"/>
          <w:left w:val="none" w:color="000000" w:sz="0" w:space="0"/>
          <w:bottom w:val="none" w:color="000000" w:sz="0" w:space="0"/>
          <w:right w:val="none" w:color="000000" w:sz="0" w:space="0"/>
        </w:pBdr>
        <w:spacing w:beforeAutospacing="0" w:afterAutospacing="0"/>
        <w:ind w:firstLine="540"/>
        <w:jc w:val="center"/>
        <w:rPr>
          <w:rStyle w:val="12"/>
          <w:rFonts w:hint="eastAsia" w:cs="Times New Roman" w:asciiTheme="minorEastAsia" w:hAnsiTheme="minorEastAsia"/>
          <w:color w:val="000000"/>
          <w:sz w:val="32"/>
          <w:szCs w:val="32"/>
        </w:rPr>
      </w:pPr>
    </w:p>
    <w:p>
      <w:pPr>
        <w:pStyle w:val="7"/>
        <w:widowControl/>
        <w:pBdr>
          <w:top w:val="none" w:color="000000" w:sz="0" w:space="0"/>
          <w:left w:val="none" w:color="000000" w:sz="0" w:space="0"/>
          <w:bottom w:val="none" w:color="000000" w:sz="0" w:space="0"/>
          <w:right w:val="none" w:color="000000" w:sz="0" w:space="0"/>
        </w:pBdr>
        <w:spacing w:beforeAutospacing="0" w:afterAutospacing="0"/>
        <w:ind w:firstLine="540"/>
        <w:jc w:val="both"/>
        <w:rPr>
          <w:rStyle w:val="12"/>
          <w:rFonts w:hint="eastAsia" w:cs="Times New Roman" w:asciiTheme="minorEastAsia" w:hAnsiTheme="minorEastAsia"/>
          <w:color w:val="000000"/>
          <w:sz w:val="32"/>
          <w:szCs w:val="32"/>
        </w:rPr>
      </w:pPr>
      <w:r>
        <w:rPr>
          <w:rStyle w:val="12"/>
          <w:rFonts w:hint="eastAsia" w:cs="Times New Roman" w:asciiTheme="minorEastAsia" w:hAnsiTheme="minorEastAsia"/>
          <w:color w:val="000000"/>
          <w:sz w:val="32"/>
          <w:szCs w:val="32"/>
        </w:rPr>
        <w:t>主   任：赖锦松</w:t>
      </w:r>
    </w:p>
    <w:p>
      <w:pPr>
        <w:pStyle w:val="7"/>
        <w:widowControl/>
        <w:pBdr>
          <w:top w:val="none" w:color="000000" w:sz="0" w:space="0"/>
          <w:left w:val="none" w:color="000000" w:sz="0" w:space="0"/>
          <w:bottom w:val="none" w:color="000000" w:sz="0" w:space="0"/>
          <w:right w:val="none" w:color="000000" w:sz="0" w:space="0"/>
        </w:pBdr>
        <w:spacing w:beforeAutospacing="0" w:afterAutospacing="0"/>
        <w:ind w:firstLine="540"/>
        <w:jc w:val="both"/>
        <w:rPr>
          <w:rStyle w:val="12"/>
          <w:rFonts w:hint="eastAsia" w:cs="Times New Roman" w:asciiTheme="minorEastAsia" w:hAnsiTheme="minorEastAsia"/>
          <w:color w:val="000000"/>
          <w:sz w:val="32"/>
          <w:szCs w:val="32"/>
        </w:rPr>
      </w:pPr>
      <w:r>
        <w:rPr>
          <w:rStyle w:val="12"/>
          <w:rFonts w:hint="eastAsia" w:cs="Times New Roman" w:asciiTheme="minorEastAsia" w:hAnsiTheme="minorEastAsia"/>
          <w:color w:val="000000"/>
          <w:sz w:val="32"/>
          <w:szCs w:val="32"/>
        </w:rPr>
        <w:t>副 主 任：李  亮</w:t>
      </w:r>
    </w:p>
    <w:p>
      <w:pPr>
        <w:pStyle w:val="7"/>
        <w:widowControl/>
        <w:pBdr>
          <w:top w:val="none" w:color="000000" w:sz="0" w:space="0"/>
          <w:left w:val="none" w:color="000000" w:sz="0" w:space="0"/>
          <w:bottom w:val="none" w:color="000000" w:sz="0" w:space="0"/>
          <w:right w:val="none" w:color="000000" w:sz="0" w:space="0"/>
        </w:pBdr>
        <w:spacing w:beforeAutospacing="0" w:afterAutospacing="0"/>
        <w:ind w:firstLine="540"/>
        <w:jc w:val="both"/>
        <w:rPr>
          <w:rStyle w:val="12"/>
          <w:rFonts w:hint="eastAsia" w:cs="Times New Roman" w:asciiTheme="minorEastAsia" w:hAnsiTheme="minorEastAsia"/>
          <w:color w:val="000000"/>
          <w:sz w:val="32"/>
          <w:szCs w:val="32"/>
        </w:rPr>
      </w:pPr>
      <w:r>
        <w:rPr>
          <w:rStyle w:val="12"/>
          <w:rFonts w:hint="eastAsia" w:cs="Times New Roman" w:asciiTheme="minorEastAsia" w:hAnsiTheme="minorEastAsia"/>
          <w:color w:val="000000"/>
          <w:sz w:val="32"/>
          <w:szCs w:val="32"/>
        </w:rPr>
        <w:t xml:space="preserve">委   员：曾娟燕  陈 </w:t>
      </w:r>
      <w:r>
        <w:rPr>
          <w:rStyle w:val="12"/>
          <w:rFonts w:hint="default" w:cs="Times New Roman" w:asciiTheme="minorEastAsia" w:hAnsiTheme="minorEastAsia"/>
          <w:color w:val="000000"/>
          <w:sz w:val="32"/>
          <w:szCs w:val="32"/>
          <w:lang w:val="en-GB"/>
        </w:rPr>
        <w:t xml:space="preserve"> </w:t>
      </w:r>
      <w:r>
        <w:rPr>
          <w:rStyle w:val="12"/>
          <w:rFonts w:hint="eastAsia" w:cs="Times New Roman" w:asciiTheme="minorEastAsia" w:hAnsiTheme="minorEastAsia"/>
          <w:color w:val="000000"/>
          <w:sz w:val="32"/>
          <w:szCs w:val="32"/>
        </w:rPr>
        <w:t>诗  冯龙成  吴贵靖  吴秋霖</w:t>
      </w:r>
    </w:p>
    <w:p>
      <w:pPr>
        <w:pStyle w:val="7"/>
        <w:widowControl/>
        <w:pBdr>
          <w:top w:val="none" w:color="000000" w:sz="0" w:space="0"/>
          <w:left w:val="none" w:color="000000" w:sz="0" w:space="0"/>
          <w:bottom w:val="none" w:color="000000" w:sz="0" w:space="0"/>
          <w:right w:val="none" w:color="000000" w:sz="0" w:space="0"/>
        </w:pBdr>
        <w:spacing w:beforeAutospacing="0" w:afterAutospacing="0"/>
        <w:ind w:firstLine="2265" w:firstLineChars="705"/>
        <w:jc w:val="both"/>
        <w:rPr>
          <w:rStyle w:val="12"/>
          <w:rFonts w:hint="eastAsia" w:cs="Times New Roman" w:asciiTheme="minorEastAsia" w:hAnsiTheme="minorEastAsia"/>
          <w:color w:val="000000"/>
          <w:sz w:val="32"/>
          <w:szCs w:val="32"/>
        </w:rPr>
      </w:pPr>
      <w:r>
        <w:rPr>
          <w:rStyle w:val="12"/>
          <w:rFonts w:hint="eastAsia" w:cs="Times New Roman" w:asciiTheme="minorEastAsia" w:hAnsiTheme="minorEastAsia"/>
          <w:color w:val="000000"/>
          <w:sz w:val="32"/>
          <w:szCs w:val="32"/>
        </w:rPr>
        <w:t>杜绍友  郑影奇</w:t>
      </w:r>
    </w:p>
    <w:p>
      <w:pPr>
        <w:pStyle w:val="7"/>
        <w:widowControl/>
        <w:pBdr>
          <w:top w:val="none" w:color="000000" w:sz="0" w:space="0"/>
          <w:left w:val="none" w:color="000000" w:sz="0" w:space="0"/>
          <w:bottom w:val="none" w:color="000000" w:sz="0" w:space="0"/>
          <w:right w:val="none" w:color="000000" w:sz="0" w:space="0"/>
        </w:pBdr>
        <w:spacing w:beforeAutospacing="0" w:afterAutospacing="0"/>
        <w:ind w:firstLine="540"/>
        <w:jc w:val="both"/>
        <w:rPr>
          <w:rStyle w:val="12"/>
          <w:rFonts w:hint="eastAsia" w:cs="Times New Roman" w:asciiTheme="minorEastAsia" w:hAnsiTheme="minorEastAsia"/>
          <w:color w:val="000000"/>
          <w:sz w:val="32"/>
          <w:szCs w:val="32"/>
        </w:rPr>
      </w:pPr>
      <w:r>
        <w:rPr>
          <w:rStyle w:val="12"/>
          <w:rFonts w:hint="eastAsia" w:cs="Times New Roman" w:asciiTheme="minorEastAsia" w:hAnsiTheme="minorEastAsia"/>
          <w:color w:val="000000"/>
          <w:sz w:val="32"/>
          <w:szCs w:val="32"/>
        </w:rPr>
        <w:t>秘 书 长：张锐飞</w:t>
      </w:r>
    </w:p>
    <w:p>
      <w:pPr>
        <w:pStyle w:val="7"/>
        <w:widowControl/>
        <w:pBdr>
          <w:top w:val="none" w:color="000000" w:sz="0" w:space="0"/>
          <w:left w:val="none" w:color="000000" w:sz="0" w:space="0"/>
          <w:bottom w:val="none" w:color="000000" w:sz="0" w:space="0"/>
          <w:right w:val="none" w:color="000000" w:sz="0" w:space="0"/>
        </w:pBdr>
        <w:spacing w:beforeAutospacing="0" w:afterAutospacing="0"/>
        <w:ind w:firstLine="540"/>
        <w:jc w:val="both"/>
        <w:rPr>
          <w:rStyle w:val="12"/>
          <w:rFonts w:hint="eastAsia" w:cs="Times New Roman" w:asciiTheme="minorEastAsia" w:hAnsiTheme="minorEastAsia"/>
          <w:color w:val="000000"/>
          <w:sz w:val="32"/>
          <w:szCs w:val="32"/>
        </w:rPr>
      </w:pPr>
    </w:p>
    <w:p>
      <w:pPr>
        <w:pStyle w:val="7"/>
        <w:widowControl/>
        <w:pBdr>
          <w:top w:val="none" w:color="000000" w:sz="0" w:space="0"/>
          <w:left w:val="none" w:color="000000" w:sz="0" w:space="0"/>
          <w:bottom w:val="none" w:color="000000" w:sz="0" w:space="0"/>
          <w:right w:val="none" w:color="000000" w:sz="0" w:space="0"/>
        </w:pBdr>
        <w:spacing w:beforeAutospacing="0" w:afterAutospacing="0"/>
        <w:ind w:firstLine="540"/>
        <w:jc w:val="center"/>
        <w:rPr>
          <w:rStyle w:val="12"/>
          <w:rFonts w:hint="eastAsia" w:cs="Times New Roman" w:asciiTheme="minorEastAsia" w:hAnsiTheme="minorEastAsia"/>
          <w:color w:val="000000"/>
          <w:sz w:val="32"/>
          <w:szCs w:val="32"/>
        </w:rPr>
      </w:pPr>
      <w:r>
        <w:rPr>
          <w:rStyle w:val="12"/>
          <w:rFonts w:hint="eastAsia" w:cs="Times New Roman" w:asciiTheme="minorEastAsia" w:hAnsiTheme="minorEastAsia"/>
          <w:color w:val="000000"/>
          <w:sz w:val="32"/>
          <w:szCs w:val="32"/>
        </w:rPr>
        <w:t>广东建设职业技术学院第八届</w:t>
      </w:r>
    </w:p>
    <w:p>
      <w:pPr>
        <w:pStyle w:val="7"/>
        <w:widowControl/>
        <w:pBdr>
          <w:top w:val="none" w:color="000000" w:sz="0" w:space="0"/>
          <w:left w:val="none" w:color="000000" w:sz="0" w:space="0"/>
          <w:bottom w:val="none" w:color="000000" w:sz="0" w:space="0"/>
          <w:right w:val="none" w:color="000000" w:sz="0" w:space="0"/>
        </w:pBdr>
        <w:spacing w:beforeAutospacing="0" w:afterAutospacing="0"/>
        <w:ind w:firstLine="540"/>
        <w:jc w:val="center"/>
        <w:rPr>
          <w:rStyle w:val="12"/>
          <w:rFonts w:hint="eastAsia" w:cs="Times New Roman" w:asciiTheme="minorEastAsia" w:hAnsiTheme="minorEastAsia"/>
          <w:color w:val="000000"/>
          <w:sz w:val="32"/>
          <w:szCs w:val="32"/>
        </w:rPr>
      </w:pPr>
      <w:r>
        <w:rPr>
          <w:rStyle w:val="12"/>
          <w:rFonts w:hint="eastAsia" w:cs="Times New Roman" w:asciiTheme="minorEastAsia" w:hAnsiTheme="minorEastAsia"/>
          <w:color w:val="000000"/>
          <w:sz w:val="32"/>
          <w:szCs w:val="32"/>
        </w:rPr>
        <w:t>排球新生杯比赛仲裁委员会、裁判员名单</w:t>
      </w:r>
    </w:p>
    <w:p>
      <w:pPr>
        <w:pStyle w:val="7"/>
        <w:widowControl/>
        <w:pBdr>
          <w:top w:val="none" w:color="000000" w:sz="0" w:space="0"/>
          <w:left w:val="none" w:color="000000" w:sz="0" w:space="0"/>
          <w:bottom w:val="none" w:color="000000" w:sz="0" w:space="0"/>
          <w:right w:val="none" w:color="000000" w:sz="0" w:space="0"/>
        </w:pBdr>
        <w:spacing w:beforeAutospacing="0" w:afterAutospacing="0"/>
        <w:ind w:firstLine="540"/>
        <w:jc w:val="center"/>
        <w:rPr>
          <w:rStyle w:val="12"/>
          <w:rFonts w:hint="eastAsia" w:cs="Times New Roman" w:asciiTheme="minorEastAsia" w:hAnsiTheme="minorEastAsia"/>
          <w:color w:val="000000"/>
          <w:sz w:val="32"/>
          <w:szCs w:val="32"/>
        </w:rPr>
      </w:pPr>
    </w:p>
    <w:p>
      <w:pPr>
        <w:pStyle w:val="7"/>
        <w:widowControl/>
        <w:pBdr>
          <w:top w:val="none" w:color="000000" w:sz="0" w:space="0"/>
          <w:left w:val="none" w:color="000000" w:sz="0" w:space="0"/>
          <w:bottom w:val="none" w:color="000000" w:sz="0" w:space="0"/>
          <w:right w:val="none" w:color="000000" w:sz="0" w:space="0"/>
        </w:pBdr>
        <w:spacing w:beforeAutospacing="0" w:afterAutospacing="0"/>
        <w:ind w:firstLine="540"/>
        <w:jc w:val="center"/>
        <w:rPr>
          <w:rStyle w:val="12"/>
          <w:rFonts w:hint="eastAsia" w:cs="Times New Roman" w:asciiTheme="minorEastAsia" w:hAnsiTheme="minorEastAsia"/>
          <w:color w:val="000000"/>
          <w:sz w:val="32"/>
          <w:szCs w:val="32"/>
        </w:rPr>
      </w:pPr>
      <w:r>
        <w:rPr>
          <w:rStyle w:val="12"/>
          <w:rFonts w:hint="eastAsia" w:cs="Times New Roman" w:asciiTheme="minorEastAsia" w:hAnsiTheme="minorEastAsia"/>
          <w:color w:val="000000"/>
          <w:sz w:val="32"/>
          <w:szCs w:val="32"/>
        </w:rPr>
        <w:t>仲裁委员会主任</w:t>
      </w:r>
    </w:p>
    <w:p>
      <w:pPr>
        <w:pStyle w:val="7"/>
        <w:widowControl/>
        <w:pBdr>
          <w:top w:val="none" w:color="000000" w:sz="0" w:space="0"/>
          <w:left w:val="none" w:color="000000" w:sz="0" w:space="0"/>
          <w:bottom w:val="none" w:color="000000" w:sz="0" w:space="0"/>
          <w:right w:val="none" w:color="000000" w:sz="0" w:space="0"/>
        </w:pBdr>
        <w:spacing w:beforeAutospacing="0" w:afterAutospacing="0"/>
        <w:ind w:firstLine="540"/>
        <w:jc w:val="center"/>
        <w:rPr>
          <w:rStyle w:val="12"/>
          <w:rFonts w:hint="eastAsia" w:cs="Times New Roman" w:asciiTheme="minorEastAsia" w:hAnsiTheme="minorEastAsia"/>
          <w:color w:val="000000"/>
          <w:sz w:val="32"/>
          <w:szCs w:val="32"/>
        </w:rPr>
      </w:pPr>
      <w:r>
        <w:rPr>
          <w:rStyle w:val="12"/>
          <w:rFonts w:hint="eastAsia" w:cs="Times New Roman" w:asciiTheme="minorEastAsia" w:hAnsiTheme="minorEastAsia"/>
          <w:color w:val="000000"/>
          <w:sz w:val="32"/>
          <w:szCs w:val="32"/>
        </w:rPr>
        <w:t>李 亮</w:t>
      </w:r>
    </w:p>
    <w:p>
      <w:pPr>
        <w:pStyle w:val="7"/>
        <w:widowControl/>
        <w:pBdr>
          <w:top w:val="none" w:color="000000" w:sz="0" w:space="0"/>
          <w:left w:val="none" w:color="000000" w:sz="0" w:space="0"/>
          <w:bottom w:val="none" w:color="000000" w:sz="0" w:space="0"/>
          <w:right w:val="none" w:color="000000" w:sz="0" w:space="0"/>
        </w:pBdr>
        <w:spacing w:beforeAutospacing="0" w:afterAutospacing="0"/>
        <w:ind w:firstLine="540"/>
        <w:jc w:val="center"/>
        <w:rPr>
          <w:rStyle w:val="12"/>
          <w:rFonts w:hint="eastAsia" w:cs="Times New Roman" w:asciiTheme="minorEastAsia" w:hAnsiTheme="minorEastAsia"/>
          <w:color w:val="000000"/>
          <w:sz w:val="32"/>
          <w:szCs w:val="32"/>
        </w:rPr>
      </w:pPr>
    </w:p>
    <w:p>
      <w:pPr>
        <w:pStyle w:val="7"/>
        <w:widowControl/>
        <w:pBdr>
          <w:top w:val="none" w:color="000000" w:sz="0" w:space="0"/>
          <w:left w:val="none" w:color="000000" w:sz="0" w:space="0"/>
          <w:bottom w:val="none" w:color="000000" w:sz="0" w:space="0"/>
          <w:right w:val="none" w:color="000000" w:sz="0" w:space="0"/>
        </w:pBdr>
        <w:spacing w:beforeAutospacing="0" w:afterAutospacing="0"/>
        <w:ind w:firstLine="540"/>
        <w:jc w:val="center"/>
        <w:rPr>
          <w:rStyle w:val="12"/>
          <w:rFonts w:hint="eastAsia" w:cs="Times New Roman" w:asciiTheme="minorEastAsia" w:hAnsiTheme="minorEastAsia"/>
          <w:color w:val="000000"/>
          <w:sz w:val="32"/>
          <w:szCs w:val="32"/>
        </w:rPr>
      </w:pPr>
      <w:r>
        <w:rPr>
          <w:rStyle w:val="12"/>
          <w:rFonts w:hint="eastAsia" w:cs="Times New Roman" w:asciiTheme="minorEastAsia" w:hAnsiTheme="minorEastAsia"/>
          <w:color w:val="000000"/>
          <w:sz w:val="32"/>
          <w:szCs w:val="32"/>
        </w:rPr>
        <w:t>仲裁委员会</w:t>
      </w:r>
    </w:p>
    <w:p>
      <w:pPr>
        <w:pStyle w:val="7"/>
        <w:widowControl/>
        <w:pBdr>
          <w:top w:val="none" w:color="000000" w:sz="0" w:space="0"/>
          <w:left w:val="none" w:color="000000" w:sz="0" w:space="0"/>
          <w:bottom w:val="none" w:color="000000" w:sz="0" w:space="0"/>
          <w:right w:val="none" w:color="000000" w:sz="0" w:space="0"/>
        </w:pBdr>
        <w:spacing w:beforeAutospacing="0" w:afterAutospacing="0"/>
        <w:ind w:firstLine="540"/>
        <w:jc w:val="center"/>
        <w:rPr>
          <w:rStyle w:val="12"/>
          <w:rFonts w:hint="eastAsia" w:cs="Times New Roman" w:asciiTheme="minorEastAsia" w:hAnsiTheme="minorEastAsia"/>
          <w:color w:val="000000"/>
          <w:sz w:val="32"/>
          <w:szCs w:val="32"/>
        </w:rPr>
      </w:pPr>
      <w:r>
        <w:rPr>
          <w:rStyle w:val="12"/>
          <w:rFonts w:hint="eastAsia" w:cs="Times New Roman" w:asciiTheme="minorEastAsia" w:hAnsiTheme="minorEastAsia"/>
          <w:color w:val="000000"/>
          <w:sz w:val="32"/>
          <w:szCs w:val="32"/>
        </w:rPr>
        <w:t xml:space="preserve">曾娟燕  陈 </w:t>
      </w:r>
      <w:r>
        <w:rPr>
          <w:rStyle w:val="12"/>
          <w:rFonts w:hint="default" w:cs="Times New Roman" w:asciiTheme="minorEastAsia" w:hAnsiTheme="minorEastAsia"/>
          <w:color w:val="000000"/>
          <w:sz w:val="32"/>
          <w:szCs w:val="32"/>
          <w:lang w:val="en-GB"/>
        </w:rPr>
        <w:t xml:space="preserve"> </w:t>
      </w:r>
      <w:r>
        <w:rPr>
          <w:rStyle w:val="12"/>
          <w:rFonts w:hint="eastAsia" w:cs="Times New Roman" w:asciiTheme="minorEastAsia" w:hAnsiTheme="minorEastAsia"/>
          <w:color w:val="000000"/>
          <w:sz w:val="32"/>
          <w:szCs w:val="32"/>
        </w:rPr>
        <w:t xml:space="preserve">诗  冯龙成  吴贵靖  吴秋霖 杜绍友  </w:t>
      </w:r>
    </w:p>
    <w:p>
      <w:pPr>
        <w:pStyle w:val="7"/>
        <w:widowControl/>
        <w:pBdr>
          <w:top w:val="none" w:color="000000" w:sz="0" w:space="0"/>
          <w:left w:val="none" w:color="000000" w:sz="0" w:space="0"/>
          <w:bottom w:val="none" w:color="000000" w:sz="0" w:space="0"/>
          <w:right w:val="none" w:color="000000" w:sz="0" w:space="0"/>
        </w:pBdr>
        <w:spacing w:beforeAutospacing="0" w:afterAutospacing="0"/>
        <w:ind w:firstLine="540"/>
        <w:jc w:val="center"/>
        <w:rPr>
          <w:rFonts w:cs="微软雅黑" w:asciiTheme="minorEastAsia" w:hAnsiTheme="minorEastAsia"/>
          <w:b/>
          <w:color w:val="000000"/>
          <w:sz w:val="28"/>
          <w:szCs w:val="28"/>
        </w:rPr>
      </w:pPr>
      <w:r>
        <w:rPr>
          <w:rStyle w:val="12"/>
          <w:rFonts w:hint="eastAsia" w:cs="Times New Roman" w:asciiTheme="minorEastAsia" w:hAnsiTheme="minorEastAsia"/>
          <w:color w:val="000000"/>
          <w:sz w:val="32"/>
          <w:szCs w:val="32"/>
        </w:rPr>
        <w:t xml:space="preserve">郑影奇  张锐飞 </w:t>
      </w:r>
    </w:p>
    <w:p>
      <w:pPr>
        <w:pStyle w:val="7"/>
        <w:widowControl/>
        <w:pBdr>
          <w:top w:val="none" w:color="000000" w:sz="0" w:space="0"/>
          <w:left w:val="none" w:color="000000" w:sz="0" w:space="0"/>
          <w:bottom w:val="none" w:color="000000" w:sz="0" w:space="0"/>
          <w:right w:val="none" w:color="000000" w:sz="0" w:space="0"/>
        </w:pBdr>
        <w:spacing w:beforeAutospacing="0" w:afterAutospacing="0"/>
        <w:ind w:firstLine="540"/>
        <w:jc w:val="center"/>
        <w:rPr>
          <w:rFonts w:cs="微软雅黑" w:asciiTheme="minorEastAsia" w:hAnsiTheme="minorEastAsia"/>
          <w:b/>
          <w:color w:val="000000"/>
          <w:sz w:val="28"/>
          <w:szCs w:val="28"/>
        </w:rPr>
      </w:pPr>
    </w:p>
    <w:p>
      <w:pPr>
        <w:pStyle w:val="7"/>
        <w:widowControl/>
        <w:pBdr>
          <w:top w:val="none" w:color="000000" w:sz="0" w:space="0"/>
          <w:left w:val="none" w:color="000000" w:sz="0" w:space="0"/>
          <w:bottom w:val="none" w:color="000000" w:sz="0" w:space="0"/>
          <w:right w:val="none" w:color="000000" w:sz="0" w:space="0"/>
        </w:pBdr>
        <w:spacing w:beforeAutospacing="0" w:afterAutospacing="0"/>
        <w:jc w:val="both"/>
        <w:rPr>
          <w:rFonts w:cs="微软雅黑" w:asciiTheme="minorEastAsia" w:hAnsiTheme="minorEastAsia"/>
          <w:b/>
          <w:color w:val="000000"/>
          <w:sz w:val="28"/>
          <w:szCs w:val="28"/>
        </w:rPr>
      </w:pPr>
    </w:p>
    <w:p>
      <w:pPr>
        <w:pStyle w:val="7"/>
        <w:widowControl/>
        <w:pBdr>
          <w:top w:val="none" w:color="000000" w:sz="0" w:space="0"/>
          <w:left w:val="none" w:color="000000" w:sz="0" w:space="0"/>
          <w:bottom w:val="none" w:color="000000" w:sz="0" w:space="0"/>
          <w:right w:val="none" w:color="000000" w:sz="0" w:space="0"/>
        </w:pBdr>
        <w:spacing w:beforeAutospacing="0" w:afterAutospacing="0"/>
        <w:ind w:firstLine="540"/>
        <w:jc w:val="center"/>
        <w:rPr>
          <w:rFonts w:hint="eastAsia" w:cs="微软雅黑" w:asciiTheme="minorEastAsia" w:hAnsiTheme="minorEastAsia"/>
          <w:b/>
          <w:color w:val="000000"/>
          <w:sz w:val="52"/>
          <w:szCs w:val="52"/>
        </w:rPr>
        <w:sectPr>
          <w:pgSz w:w="11850" w:h="16783"/>
          <w:pgMar w:top="1440" w:right="1800" w:bottom="1440" w:left="1800" w:header="851" w:footer="992" w:gutter="0"/>
          <w:cols w:space="425" w:num="1"/>
          <w:docGrid w:type="lines" w:linePitch="312" w:charSpace="0"/>
        </w:sectPr>
      </w:pPr>
    </w:p>
    <w:p>
      <w:pPr>
        <w:pStyle w:val="7"/>
        <w:widowControl/>
        <w:pBdr>
          <w:top w:val="none" w:color="000000" w:sz="0" w:space="0"/>
          <w:left w:val="none" w:color="000000" w:sz="0" w:space="0"/>
          <w:bottom w:val="none" w:color="000000" w:sz="0" w:space="0"/>
          <w:right w:val="none" w:color="000000" w:sz="0" w:space="0"/>
        </w:pBdr>
        <w:spacing w:beforeAutospacing="0" w:afterAutospacing="0"/>
        <w:ind w:firstLine="540"/>
        <w:jc w:val="center"/>
        <w:rPr>
          <w:rFonts w:cs="微软雅黑" w:asciiTheme="minorEastAsia" w:hAnsiTheme="minorEastAsia"/>
          <w:b/>
          <w:color w:val="000000"/>
          <w:sz w:val="52"/>
          <w:szCs w:val="52"/>
        </w:rPr>
      </w:pPr>
      <w:r>
        <w:rPr>
          <w:rFonts w:hint="eastAsia" w:cs="微软雅黑" w:asciiTheme="minorEastAsia" w:hAnsiTheme="minorEastAsia"/>
          <w:b/>
          <w:color w:val="000000"/>
          <w:sz w:val="52"/>
          <w:szCs w:val="52"/>
        </w:rPr>
        <w:t>裁判员</w:t>
      </w:r>
    </w:p>
    <w:p>
      <w:pPr>
        <w:adjustRightInd w:val="0"/>
        <w:snapToGrid w:val="0"/>
        <w:spacing w:line="560" w:lineRule="exact"/>
        <w:ind w:firstLine="643" w:firstLineChars="200"/>
        <w:rPr>
          <w:rStyle w:val="12"/>
          <w:rFonts w:hint="default" w:eastAsia="宋体" w:cs="Times New Roman" w:asciiTheme="minorEastAsia" w:hAnsiTheme="minorEastAsia"/>
          <w:color w:val="000000"/>
          <w:sz w:val="32"/>
          <w:szCs w:val="32"/>
          <w:lang w:val="en-US" w:eastAsia="zh-CN"/>
        </w:rPr>
      </w:pPr>
      <w:r>
        <w:rPr>
          <w:rStyle w:val="12"/>
          <w:rFonts w:hint="eastAsia" w:eastAsia="宋体" w:cs="Times New Roman" w:asciiTheme="minorEastAsia" w:hAnsiTheme="minorEastAsia"/>
          <w:color w:val="000000"/>
          <w:sz w:val="32"/>
          <w:szCs w:val="32"/>
        </w:rPr>
        <w:t>裁 判 长：</w:t>
      </w:r>
      <w:r>
        <w:rPr>
          <w:rStyle w:val="12"/>
          <w:rFonts w:hint="eastAsia" w:eastAsia="宋体" w:cs="Times New Roman" w:asciiTheme="minorEastAsia" w:hAnsiTheme="minorEastAsia"/>
          <w:b w:val="0"/>
          <w:bCs/>
          <w:color w:val="000000"/>
          <w:sz w:val="32"/>
          <w:szCs w:val="32"/>
          <w:lang w:val="en-US" w:eastAsia="zh-CN"/>
        </w:rPr>
        <w:t>蒋冠廷</w:t>
      </w:r>
    </w:p>
    <w:p>
      <w:pPr>
        <w:adjustRightInd w:val="0"/>
        <w:snapToGrid w:val="0"/>
        <w:spacing w:line="560" w:lineRule="exact"/>
        <w:ind w:firstLine="643" w:firstLineChars="200"/>
        <w:rPr>
          <w:rStyle w:val="12"/>
          <w:rFonts w:hint="default" w:eastAsia="宋体" w:cs="Times New Roman" w:asciiTheme="minorEastAsia" w:hAnsiTheme="minorEastAsia"/>
          <w:color w:val="000000"/>
          <w:sz w:val="32"/>
          <w:szCs w:val="32"/>
          <w:lang w:val="en-US" w:eastAsia="zh-CN"/>
        </w:rPr>
      </w:pPr>
      <w:r>
        <w:rPr>
          <w:rStyle w:val="12"/>
          <w:rFonts w:hint="eastAsia" w:eastAsia="宋体" w:cs="Times New Roman" w:asciiTheme="minorEastAsia" w:hAnsiTheme="minorEastAsia"/>
          <w:color w:val="000000"/>
          <w:sz w:val="32"/>
          <w:szCs w:val="32"/>
        </w:rPr>
        <w:t>副裁判长：</w:t>
      </w:r>
      <w:r>
        <w:rPr>
          <w:rStyle w:val="12"/>
          <w:rFonts w:hint="eastAsia" w:eastAsia="宋体" w:cs="Times New Roman" w:asciiTheme="minorEastAsia" w:hAnsiTheme="minorEastAsia"/>
          <w:b w:val="0"/>
          <w:bCs/>
          <w:color w:val="000000"/>
          <w:sz w:val="32"/>
          <w:szCs w:val="32"/>
          <w:lang w:val="en-US" w:eastAsia="zh-CN"/>
        </w:rPr>
        <w:t>裴梓翔、植振霖</w:t>
      </w:r>
    </w:p>
    <w:p>
      <w:pPr>
        <w:adjustRightInd w:val="0"/>
        <w:snapToGrid w:val="0"/>
        <w:spacing w:line="560" w:lineRule="exact"/>
        <w:ind w:firstLine="643" w:firstLineChars="200"/>
        <w:rPr>
          <w:rStyle w:val="12"/>
          <w:rFonts w:hint="default" w:eastAsia="宋体" w:cs="Times New Roman" w:asciiTheme="minorEastAsia" w:hAnsiTheme="minorEastAsia"/>
          <w:color w:val="000000"/>
          <w:sz w:val="32"/>
          <w:szCs w:val="32"/>
          <w:lang w:val="en-US" w:eastAsia="zh-CN"/>
        </w:rPr>
      </w:pPr>
      <w:r>
        <w:rPr>
          <w:rStyle w:val="12"/>
          <w:rFonts w:hint="eastAsia" w:eastAsia="宋体" w:cs="Times New Roman" w:asciiTheme="minorEastAsia" w:hAnsiTheme="minorEastAsia"/>
          <w:color w:val="000000"/>
          <w:sz w:val="32"/>
          <w:szCs w:val="32"/>
        </w:rPr>
        <w:t>裁 判 员：</w:t>
      </w:r>
      <w:r>
        <w:rPr>
          <w:rStyle w:val="12"/>
          <w:rFonts w:hint="eastAsia" w:eastAsia="宋体" w:cs="Times New Roman" w:asciiTheme="minorEastAsia" w:hAnsiTheme="minorEastAsia"/>
          <w:b w:val="0"/>
          <w:bCs/>
          <w:color w:val="000000"/>
          <w:sz w:val="32"/>
          <w:szCs w:val="32"/>
          <w:lang w:val="en-US" w:eastAsia="zh-CN"/>
        </w:rPr>
        <w:t>由排球协会统一选派</w:t>
      </w:r>
    </w:p>
    <w:p>
      <w:pPr>
        <w:pStyle w:val="13"/>
        <w:ind w:left="420" w:leftChars="200" w:firstLine="0" w:firstLineChars="0"/>
        <w:jc w:val="left"/>
        <w:rPr>
          <w:rFonts w:ascii="Times New Roman" w:hAnsi="Times New Roman" w:eastAsia="仿宋" w:cs="Times New Roman"/>
          <w:sz w:val="32"/>
          <w:szCs w:val="32"/>
        </w:rPr>
      </w:pPr>
    </w:p>
    <w:p>
      <w:pPr>
        <w:pStyle w:val="13"/>
        <w:ind w:left="420" w:leftChars="200" w:firstLine="0" w:firstLineChars="0"/>
        <w:jc w:val="left"/>
        <w:rPr>
          <w:rFonts w:ascii="Times New Roman" w:hAnsi="Times New Roman" w:eastAsia="仿宋" w:cs="Times New Roman"/>
          <w:sz w:val="32"/>
          <w:szCs w:val="32"/>
        </w:rPr>
      </w:pPr>
    </w:p>
    <w:p>
      <w:pPr>
        <w:pStyle w:val="13"/>
        <w:ind w:left="420" w:leftChars="200" w:firstLine="0" w:firstLineChars="0"/>
        <w:jc w:val="left"/>
        <w:rPr>
          <w:rFonts w:ascii="Times New Roman" w:hAnsi="Times New Roman" w:eastAsia="仿宋" w:cs="Times New Roman"/>
          <w:sz w:val="32"/>
          <w:szCs w:val="32"/>
        </w:rPr>
      </w:pPr>
    </w:p>
    <w:p>
      <w:pPr>
        <w:pStyle w:val="13"/>
        <w:ind w:left="420" w:leftChars="200" w:firstLine="0" w:firstLineChars="0"/>
        <w:jc w:val="left"/>
        <w:rPr>
          <w:rFonts w:ascii="Times New Roman" w:hAnsi="Times New Roman" w:eastAsia="仿宋" w:cs="Times New Roman"/>
          <w:sz w:val="32"/>
          <w:szCs w:val="32"/>
        </w:rPr>
      </w:pPr>
    </w:p>
    <w:p>
      <w:pPr>
        <w:pStyle w:val="13"/>
        <w:ind w:left="420" w:leftChars="200" w:firstLine="0" w:firstLineChars="0"/>
        <w:jc w:val="left"/>
        <w:rPr>
          <w:rFonts w:ascii="Times New Roman" w:hAnsi="Times New Roman" w:eastAsia="仿宋" w:cs="Times New Roman"/>
          <w:sz w:val="32"/>
          <w:szCs w:val="32"/>
        </w:rPr>
      </w:pPr>
    </w:p>
    <w:p>
      <w:pPr>
        <w:pStyle w:val="13"/>
        <w:ind w:firstLine="0" w:firstLineChars="0"/>
        <w:jc w:val="left"/>
        <w:rPr>
          <w:rFonts w:ascii="Times New Roman" w:hAnsi="Times New Roman" w:eastAsia="仿宋" w:cs="Times New Roman"/>
          <w:sz w:val="32"/>
          <w:szCs w:val="32"/>
        </w:rPr>
      </w:pPr>
    </w:p>
    <w:p>
      <w:pPr>
        <w:pStyle w:val="13"/>
        <w:ind w:left="420" w:leftChars="200" w:firstLine="0" w:firstLineChars="0"/>
        <w:jc w:val="left"/>
        <w:rPr>
          <w:rFonts w:ascii="Times New Roman" w:hAnsi="Times New Roman" w:eastAsia="仿宋" w:cs="Times New Roman"/>
          <w:sz w:val="32"/>
          <w:szCs w:val="32"/>
        </w:rPr>
      </w:pPr>
    </w:p>
    <w:p>
      <w:pPr>
        <w:pStyle w:val="13"/>
        <w:ind w:left="420" w:leftChars="200" w:firstLine="0" w:firstLineChars="0"/>
        <w:jc w:val="left"/>
        <w:rPr>
          <w:rFonts w:ascii="Times New Roman" w:hAnsi="Times New Roman" w:eastAsia="仿宋" w:cs="Times New Roman"/>
          <w:sz w:val="32"/>
          <w:szCs w:val="32"/>
        </w:rPr>
      </w:pPr>
    </w:p>
    <w:p>
      <w:pPr>
        <w:pStyle w:val="13"/>
        <w:ind w:left="0" w:leftChars="0" w:firstLine="0" w:firstLineChars="0"/>
        <w:rPr>
          <w:rFonts w:cs="Times New Roman" w:asciiTheme="majorEastAsia" w:hAnsiTheme="majorEastAsia" w:eastAsiaTheme="majorEastAsia"/>
          <w:b/>
          <w:sz w:val="44"/>
          <w:szCs w:val="44"/>
        </w:rPr>
      </w:pPr>
    </w:p>
    <w:p>
      <w:pPr>
        <w:pStyle w:val="13"/>
        <w:ind w:firstLine="3092" w:firstLineChars="700"/>
        <w:rPr>
          <w:rFonts w:hint="eastAsia" w:cs="Times New Roman" w:asciiTheme="majorEastAsia" w:hAnsiTheme="majorEastAsia" w:eastAsiaTheme="majorEastAsia"/>
          <w:b/>
          <w:sz w:val="44"/>
          <w:szCs w:val="44"/>
        </w:rPr>
        <w:sectPr>
          <w:pgSz w:w="11850" w:h="16783"/>
          <w:pgMar w:top="1440" w:right="1800" w:bottom="1440" w:left="1800" w:header="851" w:footer="992" w:gutter="0"/>
          <w:cols w:space="425" w:num="1"/>
          <w:docGrid w:type="lines" w:linePitch="312" w:charSpace="0"/>
        </w:sectPr>
      </w:pPr>
    </w:p>
    <w:p>
      <w:pPr>
        <w:pStyle w:val="13"/>
        <w:ind w:firstLine="3092" w:firstLineChars="700"/>
        <w:rPr>
          <w:rFonts w:ascii="宋体" w:hAnsi="宋体" w:eastAsia="宋体" w:cs="宋体"/>
          <w:kern w:val="0"/>
          <w:sz w:val="24"/>
        </w:rPr>
      </w:pPr>
      <w:r>
        <w:rPr>
          <w:rFonts w:hint="eastAsia" w:cs="Times New Roman" w:asciiTheme="majorEastAsia" w:hAnsiTheme="majorEastAsia" w:eastAsiaTheme="majorEastAsia"/>
          <w:b/>
          <w:sz w:val="44"/>
          <w:szCs w:val="44"/>
        </w:rPr>
        <w:t>各代表队名单</w:t>
      </w:r>
    </w:p>
    <w:p>
      <w:pPr>
        <w:ind w:firstLine="240" w:firstLineChars="100"/>
        <w:jc w:val="left"/>
        <w:rPr>
          <w:rFonts w:ascii="宋体" w:hAnsi="宋体" w:eastAsia="宋体" w:cs="宋体"/>
          <w:kern w:val="0"/>
          <w:sz w:val="24"/>
        </w:rPr>
      </w:pPr>
    </w:p>
    <w:p>
      <w:pPr>
        <w:jc w:val="left"/>
        <w:rPr>
          <w:rFonts w:ascii="宋体" w:hAnsi="宋体" w:eastAsia="宋体" w:cs="宋体"/>
          <w:kern w:val="0"/>
          <w:sz w:val="24"/>
        </w:rPr>
      </w:pPr>
      <w:r>
        <w:rPr>
          <w:rFonts w:hint="eastAsia" w:ascii="宋体" w:hAnsi="宋体" w:eastAsia="宋体" w:cs="宋体"/>
          <w:kern w:val="0"/>
          <w:sz w:val="24"/>
        </w:rPr>
        <w:t>土木工程</w:t>
      </w:r>
      <w:r>
        <w:rPr>
          <w:rFonts w:hint="eastAsia" w:ascii="宋体" w:hAnsi="宋体" w:eastAsia="宋体" w:cs="宋体"/>
          <w:kern w:val="0"/>
          <w:sz w:val="24"/>
          <w:lang w:val="en-US" w:eastAsia="zh-CN"/>
        </w:rPr>
        <w:t>学院</w:t>
      </w:r>
      <w:r>
        <w:rPr>
          <w:rFonts w:hint="eastAsia" w:ascii="宋体" w:hAnsi="宋体" w:eastAsia="宋体" w:cs="宋体"/>
          <w:kern w:val="0"/>
          <w:sz w:val="24"/>
        </w:rPr>
        <w:t>男队</w:t>
      </w:r>
    </w:p>
    <w:p>
      <w:pPr>
        <w:spacing w:line="360" w:lineRule="auto"/>
        <w:jc w:val="left"/>
        <w:rPr>
          <w:rFonts w:ascii="宋体" w:hAnsi="宋体" w:eastAsia="宋体" w:cs="宋体"/>
          <w:kern w:val="0"/>
          <w:sz w:val="24"/>
        </w:rPr>
      </w:pPr>
    </w:p>
    <w:tbl>
      <w:tblPr>
        <w:tblStyle w:val="9"/>
        <w:tblW w:w="8700" w:type="dxa"/>
        <w:tblInd w:w="93" w:type="dxa"/>
        <w:tblLayout w:type="fixed"/>
        <w:tblCellMar>
          <w:top w:w="0" w:type="dxa"/>
          <w:left w:w="108" w:type="dxa"/>
          <w:bottom w:w="0" w:type="dxa"/>
          <w:right w:w="108" w:type="dxa"/>
        </w:tblCellMar>
      </w:tblPr>
      <w:tblGrid>
        <w:gridCol w:w="1450"/>
        <w:gridCol w:w="1450"/>
        <w:gridCol w:w="1450"/>
        <w:gridCol w:w="1450"/>
        <w:gridCol w:w="1450"/>
        <w:gridCol w:w="1450"/>
      </w:tblGrid>
      <w:tr>
        <w:tblPrEx>
          <w:tblCellMar>
            <w:top w:w="0" w:type="dxa"/>
            <w:left w:w="108" w:type="dxa"/>
            <w:bottom w:w="0" w:type="dxa"/>
            <w:right w:w="108" w:type="dxa"/>
          </w:tblCellMar>
        </w:tblPrEx>
        <w:trPr>
          <w:trHeight w:val="492" w:hRule="atLeast"/>
        </w:trPr>
        <w:tc>
          <w:tcPr>
            <w:tcW w:w="1450" w:type="dxa"/>
            <w:shd w:val="clear" w:color="auto" w:fill="auto"/>
            <w:vAlign w:val="top"/>
          </w:tcPr>
          <w:p>
            <w:pPr>
              <w:widowControl/>
              <w:spacing w:line="360" w:lineRule="auto"/>
              <w:jc w:val="left"/>
              <w:rPr>
                <w:rFonts w:ascii="宋体" w:hAnsi="宋体" w:eastAsia="宋体" w:cs="宋体"/>
                <w:color w:val="000000"/>
                <w:kern w:val="0"/>
                <w:sz w:val="24"/>
              </w:rPr>
            </w:pPr>
          </w:p>
        </w:tc>
        <w:tc>
          <w:tcPr>
            <w:tcW w:w="1450" w:type="dxa"/>
            <w:shd w:val="clear" w:color="auto" w:fill="auto"/>
            <w:vAlign w:val="top"/>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宋体"/>
                <w:color w:val="000000"/>
                <w:kern w:val="0"/>
                <w:sz w:val="24"/>
              </w:rPr>
            </w:pPr>
          </w:p>
        </w:tc>
        <w:tc>
          <w:tcPr>
            <w:tcW w:w="1450" w:type="dxa"/>
            <w:shd w:val="clear" w:color="auto" w:fill="auto"/>
            <w:vAlign w:val="top"/>
          </w:tcPr>
          <w:p>
            <w:pPr>
              <w:widowControl/>
              <w:spacing w:line="360" w:lineRule="auto"/>
              <w:ind w:firstLine="240" w:firstLineChars="100"/>
              <w:jc w:val="left"/>
              <w:rPr>
                <w:rFonts w:ascii="宋体" w:hAnsi="宋体" w:eastAsia="宋体" w:cs="宋体"/>
                <w:color w:val="000000"/>
                <w:kern w:val="0"/>
                <w:sz w:val="24"/>
              </w:rPr>
            </w:pPr>
          </w:p>
        </w:tc>
        <w:tc>
          <w:tcPr>
            <w:tcW w:w="1450" w:type="dxa"/>
            <w:shd w:val="clear" w:color="auto" w:fill="auto"/>
            <w:vAlign w:val="top"/>
          </w:tcPr>
          <w:p>
            <w:pPr>
              <w:widowControl/>
              <w:spacing w:line="360" w:lineRule="auto"/>
              <w:jc w:val="left"/>
              <w:rPr>
                <w:rFonts w:ascii="宋体" w:hAnsi="宋体" w:eastAsia="宋体" w:cs="宋体"/>
                <w:color w:val="000000"/>
                <w:kern w:val="0"/>
                <w:sz w:val="24"/>
              </w:rPr>
            </w:pPr>
          </w:p>
        </w:tc>
        <w:tc>
          <w:tcPr>
            <w:tcW w:w="1450" w:type="dxa"/>
            <w:shd w:val="clear" w:color="auto" w:fill="auto"/>
            <w:vAlign w:val="top"/>
          </w:tcPr>
          <w:p>
            <w:pPr>
              <w:widowControl/>
              <w:spacing w:line="360" w:lineRule="auto"/>
              <w:jc w:val="left"/>
              <w:rPr>
                <w:rFonts w:ascii="宋体" w:hAnsi="宋体" w:eastAsia="宋体" w:cs="宋体"/>
                <w:color w:val="000000"/>
                <w:kern w:val="0"/>
                <w:sz w:val="24"/>
              </w:rPr>
            </w:pPr>
          </w:p>
        </w:tc>
        <w:tc>
          <w:tcPr>
            <w:tcW w:w="1450" w:type="dxa"/>
            <w:shd w:val="clear" w:color="auto" w:fill="auto"/>
            <w:vAlign w:val="top"/>
          </w:tcPr>
          <w:p>
            <w:pPr>
              <w:widowControl/>
              <w:spacing w:line="360" w:lineRule="auto"/>
              <w:jc w:val="left"/>
              <w:rPr>
                <w:rFonts w:ascii="宋体" w:hAnsi="宋体" w:eastAsia="宋体" w:cs="宋体"/>
                <w:color w:val="000000"/>
                <w:kern w:val="0"/>
                <w:sz w:val="24"/>
              </w:rPr>
            </w:pPr>
          </w:p>
        </w:tc>
      </w:tr>
      <w:tr>
        <w:tblPrEx>
          <w:tblCellMar>
            <w:top w:w="0" w:type="dxa"/>
            <w:left w:w="108" w:type="dxa"/>
            <w:bottom w:w="0" w:type="dxa"/>
            <w:right w:w="108" w:type="dxa"/>
          </w:tblCellMar>
        </w:tblPrEx>
        <w:trPr>
          <w:trHeight w:val="492" w:hRule="atLeast"/>
        </w:trPr>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r>
    </w:tbl>
    <w:p>
      <w:pPr>
        <w:jc w:val="left"/>
        <w:rPr>
          <w:rFonts w:ascii="宋体" w:hAnsi="宋体" w:eastAsia="宋体" w:cs="宋体"/>
          <w:kern w:val="0"/>
          <w:sz w:val="24"/>
        </w:rPr>
      </w:pPr>
    </w:p>
    <w:p>
      <w:pPr>
        <w:jc w:val="left"/>
        <w:rPr>
          <w:rFonts w:hint="eastAsia" w:ascii="宋体" w:hAnsi="宋体" w:eastAsia="宋体" w:cs="宋体"/>
          <w:kern w:val="0"/>
          <w:sz w:val="24"/>
        </w:rPr>
      </w:pPr>
      <w:r>
        <w:rPr>
          <w:rFonts w:hint="eastAsia" w:ascii="宋体" w:hAnsi="宋体" w:eastAsia="宋体" w:cs="宋体"/>
          <w:kern w:val="0"/>
          <w:sz w:val="24"/>
        </w:rPr>
        <w:t>机电工程</w:t>
      </w:r>
      <w:r>
        <w:rPr>
          <w:rFonts w:hint="eastAsia" w:ascii="宋体" w:hAnsi="宋体" w:eastAsia="宋体" w:cs="宋体"/>
          <w:kern w:val="0"/>
          <w:sz w:val="24"/>
          <w:lang w:val="en-US" w:eastAsia="zh-CN"/>
        </w:rPr>
        <w:t>学院</w:t>
      </w:r>
      <w:r>
        <w:rPr>
          <w:rFonts w:hint="eastAsia" w:ascii="宋体" w:hAnsi="宋体" w:eastAsia="宋体" w:cs="宋体"/>
          <w:kern w:val="0"/>
          <w:sz w:val="24"/>
        </w:rPr>
        <w:t>男队</w:t>
      </w:r>
    </w:p>
    <w:p>
      <w:pPr>
        <w:jc w:val="left"/>
        <w:rPr>
          <w:rFonts w:hint="eastAsia" w:ascii="宋体" w:hAnsi="宋体" w:eastAsia="宋体" w:cs="宋体"/>
          <w:kern w:val="0"/>
          <w:sz w:val="24"/>
        </w:rPr>
      </w:pPr>
    </w:p>
    <w:tbl>
      <w:tblPr>
        <w:tblStyle w:val="9"/>
        <w:tblW w:w="8700" w:type="dxa"/>
        <w:tblInd w:w="93" w:type="dxa"/>
        <w:tblLayout w:type="fixed"/>
        <w:tblCellMar>
          <w:top w:w="0" w:type="dxa"/>
          <w:left w:w="108" w:type="dxa"/>
          <w:bottom w:w="0" w:type="dxa"/>
          <w:right w:w="108" w:type="dxa"/>
        </w:tblCellMar>
      </w:tblPr>
      <w:tblGrid>
        <w:gridCol w:w="1450"/>
        <w:gridCol w:w="1450"/>
        <w:gridCol w:w="1450"/>
        <w:gridCol w:w="1450"/>
        <w:gridCol w:w="1450"/>
        <w:gridCol w:w="1450"/>
      </w:tblGrid>
      <w:tr>
        <w:tblPrEx>
          <w:tblCellMar>
            <w:top w:w="0" w:type="dxa"/>
            <w:left w:w="108" w:type="dxa"/>
            <w:bottom w:w="0" w:type="dxa"/>
            <w:right w:w="108" w:type="dxa"/>
          </w:tblCellMar>
        </w:tblPrEx>
        <w:trPr>
          <w:trHeight w:val="492" w:hRule="atLeast"/>
        </w:trPr>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rPr>
            </w:pPr>
          </w:p>
        </w:tc>
        <w:tc>
          <w:tcPr>
            <w:tcW w:w="1450" w:type="dxa"/>
            <w:shd w:val="clear" w:color="auto" w:fill="auto"/>
            <w:vAlign w:val="center"/>
          </w:tcPr>
          <w:p>
            <w:pPr>
              <w:widowControl/>
              <w:spacing w:line="360" w:lineRule="auto"/>
              <w:ind w:firstLine="240" w:firstLineChars="100"/>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492" w:hRule="atLeast"/>
        </w:trPr>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r>
    </w:tbl>
    <w:p>
      <w:pPr>
        <w:jc w:val="left"/>
        <w:rPr>
          <w:rFonts w:ascii="宋体" w:hAnsi="宋体" w:eastAsia="宋体" w:cs="宋体"/>
          <w:kern w:val="0"/>
          <w:sz w:val="24"/>
        </w:rPr>
      </w:pPr>
    </w:p>
    <w:p>
      <w:pPr>
        <w:jc w:val="left"/>
        <w:rPr>
          <w:rFonts w:ascii="宋体" w:hAnsi="宋体" w:eastAsia="宋体" w:cs="宋体"/>
          <w:kern w:val="0"/>
          <w:sz w:val="24"/>
        </w:rPr>
      </w:pPr>
    </w:p>
    <w:p>
      <w:pPr>
        <w:jc w:val="left"/>
        <w:rPr>
          <w:rFonts w:ascii="宋体" w:hAnsi="宋体" w:eastAsia="宋体" w:cs="宋体"/>
          <w:kern w:val="0"/>
          <w:sz w:val="24"/>
        </w:rPr>
      </w:pPr>
      <w:r>
        <w:rPr>
          <w:rFonts w:hint="eastAsia" w:ascii="宋体" w:hAnsi="宋体" w:eastAsia="宋体" w:cs="宋体"/>
          <w:kern w:val="0"/>
          <w:sz w:val="24"/>
        </w:rPr>
        <w:t>建筑与艺术</w:t>
      </w:r>
      <w:r>
        <w:rPr>
          <w:rFonts w:hint="eastAsia" w:ascii="宋体" w:hAnsi="宋体" w:eastAsia="宋体" w:cs="宋体"/>
          <w:kern w:val="0"/>
          <w:sz w:val="24"/>
          <w:lang w:val="en-US" w:eastAsia="zh-CN"/>
        </w:rPr>
        <w:t>学院</w:t>
      </w:r>
      <w:r>
        <w:rPr>
          <w:rFonts w:hint="eastAsia" w:ascii="宋体" w:hAnsi="宋体" w:eastAsia="宋体" w:cs="宋体"/>
          <w:kern w:val="0"/>
          <w:sz w:val="24"/>
        </w:rPr>
        <w:t>男队</w:t>
      </w:r>
    </w:p>
    <w:p>
      <w:pPr>
        <w:jc w:val="left"/>
        <w:rPr>
          <w:rFonts w:ascii="宋体" w:hAnsi="宋体" w:eastAsia="宋体" w:cs="宋体"/>
          <w:kern w:val="0"/>
          <w:sz w:val="24"/>
        </w:rPr>
      </w:pPr>
    </w:p>
    <w:tbl>
      <w:tblPr>
        <w:tblStyle w:val="9"/>
        <w:tblW w:w="8700" w:type="dxa"/>
        <w:tblInd w:w="93" w:type="dxa"/>
        <w:tblLayout w:type="fixed"/>
        <w:tblCellMar>
          <w:top w:w="0" w:type="dxa"/>
          <w:left w:w="108" w:type="dxa"/>
          <w:bottom w:w="0" w:type="dxa"/>
          <w:right w:w="108" w:type="dxa"/>
        </w:tblCellMar>
      </w:tblPr>
      <w:tblGrid>
        <w:gridCol w:w="1450"/>
        <w:gridCol w:w="1450"/>
        <w:gridCol w:w="1450"/>
        <w:gridCol w:w="1450"/>
        <w:gridCol w:w="1450"/>
        <w:gridCol w:w="1450"/>
      </w:tblGrid>
      <w:tr>
        <w:tblPrEx>
          <w:tblCellMar>
            <w:top w:w="0" w:type="dxa"/>
            <w:left w:w="108" w:type="dxa"/>
            <w:bottom w:w="0" w:type="dxa"/>
            <w:right w:w="108" w:type="dxa"/>
          </w:tblCellMar>
        </w:tblPrEx>
        <w:trPr>
          <w:trHeight w:val="492" w:hRule="atLeast"/>
        </w:trPr>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rPr>
            </w:pPr>
          </w:p>
        </w:tc>
        <w:tc>
          <w:tcPr>
            <w:tcW w:w="1450" w:type="dxa"/>
            <w:shd w:val="clear" w:color="auto" w:fill="auto"/>
            <w:vAlign w:val="center"/>
          </w:tcPr>
          <w:p>
            <w:pPr>
              <w:widowControl/>
              <w:spacing w:line="360" w:lineRule="auto"/>
              <w:ind w:firstLine="240" w:firstLineChars="100"/>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492" w:hRule="atLeast"/>
        </w:trPr>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r>
    </w:tbl>
    <w:p>
      <w:pPr>
        <w:jc w:val="left"/>
        <w:rPr>
          <w:rFonts w:ascii="宋体" w:hAnsi="宋体" w:eastAsia="宋体" w:cs="宋体"/>
          <w:kern w:val="0"/>
          <w:sz w:val="24"/>
        </w:rPr>
      </w:pPr>
    </w:p>
    <w:p>
      <w:pPr>
        <w:jc w:val="left"/>
        <w:rPr>
          <w:rFonts w:ascii="宋体" w:hAnsi="宋体" w:eastAsia="宋体" w:cs="宋体"/>
          <w:kern w:val="0"/>
          <w:sz w:val="24"/>
        </w:rPr>
      </w:pPr>
      <w:r>
        <w:rPr>
          <w:rFonts w:hint="eastAsia" w:ascii="宋体" w:hAnsi="宋体" w:eastAsia="宋体" w:cs="宋体"/>
          <w:kern w:val="0"/>
          <w:sz w:val="24"/>
        </w:rPr>
        <w:t>建筑工程管理</w:t>
      </w:r>
      <w:r>
        <w:rPr>
          <w:rFonts w:hint="eastAsia" w:ascii="宋体" w:hAnsi="宋体" w:eastAsia="宋体" w:cs="宋体"/>
          <w:kern w:val="0"/>
          <w:sz w:val="24"/>
          <w:lang w:val="en-US" w:eastAsia="zh-CN"/>
        </w:rPr>
        <w:t>学院</w:t>
      </w:r>
      <w:r>
        <w:rPr>
          <w:rFonts w:hint="eastAsia" w:ascii="宋体" w:hAnsi="宋体" w:eastAsia="宋体" w:cs="宋体"/>
          <w:kern w:val="0"/>
          <w:sz w:val="24"/>
        </w:rPr>
        <w:t>男队</w:t>
      </w:r>
    </w:p>
    <w:p>
      <w:pPr>
        <w:jc w:val="left"/>
        <w:rPr>
          <w:rFonts w:ascii="宋体" w:hAnsi="宋体" w:eastAsia="宋体" w:cs="宋体"/>
          <w:kern w:val="0"/>
          <w:sz w:val="24"/>
        </w:rPr>
      </w:pPr>
    </w:p>
    <w:tbl>
      <w:tblPr>
        <w:tblStyle w:val="9"/>
        <w:tblW w:w="8700" w:type="dxa"/>
        <w:tblInd w:w="93" w:type="dxa"/>
        <w:tblLayout w:type="fixed"/>
        <w:tblCellMar>
          <w:top w:w="0" w:type="dxa"/>
          <w:left w:w="108" w:type="dxa"/>
          <w:bottom w:w="0" w:type="dxa"/>
          <w:right w:w="108" w:type="dxa"/>
        </w:tblCellMar>
      </w:tblPr>
      <w:tblGrid>
        <w:gridCol w:w="1450"/>
        <w:gridCol w:w="1450"/>
        <w:gridCol w:w="1450"/>
        <w:gridCol w:w="1450"/>
        <w:gridCol w:w="1450"/>
        <w:gridCol w:w="1450"/>
      </w:tblGrid>
      <w:tr>
        <w:tblPrEx>
          <w:tblCellMar>
            <w:top w:w="0" w:type="dxa"/>
            <w:left w:w="108" w:type="dxa"/>
            <w:bottom w:w="0" w:type="dxa"/>
            <w:right w:w="108" w:type="dxa"/>
          </w:tblCellMar>
        </w:tblPrEx>
        <w:trPr>
          <w:trHeight w:val="492" w:hRule="atLeast"/>
        </w:trPr>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rPr>
            </w:pPr>
          </w:p>
        </w:tc>
        <w:tc>
          <w:tcPr>
            <w:tcW w:w="1450" w:type="dxa"/>
            <w:shd w:val="clear" w:color="auto" w:fill="auto"/>
            <w:vAlign w:val="center"/>
          </w:tcPr>
          <w:p>
            <w:pPr>
              <w:widowControl/>
              <w:spacing w:line="360" w:lineRule="auto"/>
              <w:ind w:firstLine="240" w:firstLineChars="100"/>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492" w:hRule="atLeast"/>
        </w:trPr>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r>
    </w:tbl>
    <w:p>
      <w:pPr>
        <w:jc w:val="left"/>
        <w:rPr>
          <w:rFonts w:ascii="宋体" w:hAnsi="宋体" w:eastAsia="宋体" w:cs="宋体"/>
          <w:kern w:val="0"/>
          <w:sz w:val="24"/>
        </w:rPr>
      </w:pPr>
    </w:p>
    <w:p>
      <w:pPr>
        <w:jc w:val="left"/>
        <w:rPr>
          <w:rFonts w:ascii="宋体" w:hAnsi="宋体" w:eastAsia="宋体" w:cs="宋体"/>
          <w:kern w:val="0"/>
          <w:sz w:val="24"/>
        </w:rPr>
      </w:pPr>
      <w:r>
        <w:rPr>
          <w:rFonts w:hint="eastAsia" w:ascii="宋体" w:hAnsi="宋体" w:eastAsia="宋体" w:cs="宋体"/>
          <w:kern w:val="0"/>
          <w:sz w:val="24"/>
          <w:lang w:val="en-US" w:eastAsia="zh-CN"/>
        </w:rPr>
        <w:t>应用外语学院</w:t>
      </w:r>
      <w:r>
        <w:rPr>
          <w:rFonts w:hint="eastAsia" w:ascii="宋体" w:hAnsi="宋体" w:eastAsia="宋体" w:cs="宋体"/>
          <w:kern w:val="0"/>
          <w:sz w:val="24"/>
        </w:rPr>
        <w:t>男队</w:t>
      </w:r>
    </w:p>
    <w:p>
      <w:pPr>
        <w:jc w:val="left"/>
        <w:rPr>
          <w:rFonts w:ascii="宋体" w:hAnsi="宋体" w:eastAsia="宋体" w:cs="宋体"/>
          <w:kern w:val="0"/>
          <w:sz w:val="24"/>
        </w:rPr>
      </w:pPr>
    </w:p>
    <w:tbl>
      <w:tblPr>
        <w:tblStyle w:val="9"/>
        <w:tblW w:w="8700" w:type="dxa"/>
        <w:tblInd w:w="93" w:type="dxa"/>
        <w:tblLayout w:type="fixed"/>
        <w:tblCellMar>
          <w:top w:w="0" w:type="dxa"/>
          <w:left w:w="108" w:type="dxa"/>
          <w:bottom w:w="0" w:type="dxa"/>
          <w:right w:w="108" w:type="dxa"/>
        </w:tblCellMar>
      </w:tblPr>
      <w:tblGrid>
        <w:gridCol w:w="1450"/>
        <w:gridCol w:w="1450"/>
        <w:gridCol w:w="1450"/>
        <w:gridCol w:w="1450"/>
        <w:gridCol w:w="1450"/>
        <w:gridCol w:w="1450"/>
      </w:tblGrid>
      <w:tr>
        <w:tblPrEx>
          <w:tblCellMar>
            <w:top w:w="0" w:type="dxa"/>
            <w:left w:w="108" w:type="dxa"/>
            <w:bottom w:w="0" w:type="dxa"/>
            <w:right w:w="108" w:type="dxa"/>
          </w:tblCellMar>
        </w:tblPrEx>
        <w:trPr>
          <w:trHeight w:val="492" w:hRule="atLeast"/>
        </w:trPr>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rPr>
            </w:pPr>
          </w:p>
        </w:tc>
        <w:tc>
          <w:tcPr>
            <w:tcW w:w="1450" w:type="dxa"/>
            <w:shd w:val="clear" w:color="auto" w:fill="auto"/>
            <w:vAlign w:val="center"/>
          </w:tcPr>
          <w:p>
            <w:pPr>
              <w:widowControl/>
              <w:spacing w:line="360" w:lineRule="auto"/>
              <w:ind w:firstLine="240" w:firstLineChars="100"/>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492" w:hRule="atLeast"/>
        </w:trPr>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r>
    </w:tbl>
    <w:p>
      <w:pPr>
        <w:jc w:val="left"/>
        <w:rPr>
          <w:rFonts w:ascii="宋体" w:hAnsi="宋体" w:eastAsia="宋体" w:cs="宋体"/>
          <w:kern w:val="0"/>
          <w:sz w:val="24"/>
        </w:rPr>
      </w:pPr>
    </w:p>
    <w:p>
      <w:pPr>
        <w:jc w:val="left"/>
        <w:rPr>
          <w:rFonts w:hint="eastAsia" w:ascii="宋体" w:hAnsi="宋体" w:eastAsia="宋体" w:cs="宋体"/>
          <w:kern w:val="0"/>
          <w:sz w:val="24"/>
        </w:rPr>
      </w:pPr>
      <w:r>
        <w:rPr>
          <w:rFonts w:hint="eastAsia" w:ascii="宋体" w:hAnsi="宋体" w:eastAsia="宋体" w:cs="宋体"/>
          <w:kern w:val="0"/>
          <w:sz w:val="24"/>
        </w:rPr>
        <w:t>建筑信息</w:t>
      </w:r>
      <w:r>
        <w:rPr>
          <w:rFonts w:hint="eastAsia" w:ascii="宋体" w:hAnsi="宋体" w:eastAsia="宋体" w:cs="宋体"/>
          <w:kern w:val="0"/>
          <w:sz w:val="24"/>
          <w:lang w:val="en-US" w:eastAsia="zh-CN"/>
        </w:rPr>
        <w:t>学院</w:t>
      </w:r>
      <w:r>
        <w:rPr>
          <w:rFonts w:hint="eastAsia" w:ascii="宋体" w:hAnsi="宋体" w:eastAsia="宋体" w:cs="宋体"/>
          <w:kern w:val="0"/>
          <w:sz w:val="24"/>
        </w:rPr>
        <w:t>男队</w:t>
      </w:r>
    </w:p>
    <w:p>
      <w:pPr>
        <w:jc w:val="left"/>
        <w:rPr>
          <w:rFonts w:hint="eastAsia" w:ascii="宋体" w:hAnsi="宋体" w:eastAsia="宋体" w:cs="宋体"/>
          <w:kern w:val="0"/>
          <w:sz w:val="24"/>
        </w:rPr>
      </w:pPr>
    </w:p>
    <w:tbl>
      <w:tblPr>
        <w:tblStyle w:val="9"/>
        <w:tblW w:w="8700" w:type="dxa"/>
        <w:tblInd w:w="93" w:type="dxa"/>
        <w:tblLayout w:type="fixed"/>
        <w:tblCellMar>
          <w:top w:w="0" w:type="dxa"/>
          <w:left w:w="108" w:type="dxa"/>
          <w:bottom w:w="0" w:type="dxa"/>
          <w:right w:w="108" w:type="dxa"/>
        </w:tblCellMar>
      </w:tblPr>
      <w:tblGrid>
        <w:gridCol w:w="1450"/>
        <w:gridCol w:w="1450"/>
        <w:gridCol w:w="1450"/>
        <w:gridCol w:w="1450"/>
        <w:gridCol w:w="1450"/>
        <w:gridCol w:w="1450"/>
      </w:tblGrid>
      <w:tr>
        <w:tblPrEx>
          <w:tblCellMar>
            <w:top w:w="0" w:type="dxa"/>
            <w:left w:w="108" w:type="dxa"/>
            <w:bottom w:w="0" w:type="dxa"/>
            <w:right w:w="108" w:type="dxa"/>
          </w:tblCellMar>
        </w:tblPrEx>
        <w:trPr>
          <w:trHeight w:val="492" w:hRule="atLeast"/>
        </w:trPr>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rPr>
            </w:pPr>
          </w:p>
        </w:tc>
        <w:tc>
          <w:tcPr>
            <w:tcW w:w="1450" w:type="dxa"/>
            <w:shd w:val="clear" w:color="auto" w:fill="auto"/>
            <w:vAlign w:val="center"/>
          </w:tcPr>
          <w:p>
            <w:pPr>
              <w:widowControl/>
              <w:spacing w:line="360" w:lineRule="auto"/>
              <w:ind w:firstLine="240" w:firstLineChars="100"/>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492" w:hRule="atLeast"/>
        </w:trPr>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r>
    </w:tbl>
    <w:p>
      <w:pPr>
        <w:jc w:val="left"/>
        <w:rPr>
          <w:rFonts w:ascii="宋体" w:hAnsi="宋体" w:eastAsia="宋体" w:cs="宋体"/>
          <w:kern w:val="0"/>
          <w:sz w:val="24"/>
        </w:rPr>
      </w:pPr>
    </w:p>
    <w:p>
      <w:pPr>
        <w:jc w:val="left"/>
        <w:rPr>
          <w:rFonts w:hint="eastAsia" w:ascii="宋体" w:hAnsi="宋体" w:eastAsia="宋体" w:cs="宋体"/>
          <w:kern w:val="0"/>
          <w:sz w:val="24"/>
        </w:rPr>
        <w:sectPr>
          <w:pgSz w:w="11850" w:h="16783"/>
          <w:pgMar w:top="1440" w:right="1800" w:bottom="1440" w:left="1800" w:header="851" w:footer="992" w:gutter="0"/>
          <w:cols w:space="425" w:num="1"/>
          <w:docGrid w:type="lines" w:linePitch="312" w:charSpace="0"/>
        </w:sectPr>
      </w:pPr>
    </w:p>
    <w:p>
      <w:pPr>
        <w:rPr>
          <w:rFonts w:asciiTheme="minorEastAsia" w:hAnsiTheme="minorEastAsia" w:cstheme="minorEastAsia"/>
          <w:bCs/>
          <w:sz w:val="24"/>
        </w:rPr>
      </w:pPr>
    </w:p>
    <w:p>
      <w:pPr>
        <w:jc w:val="left"/>
        <w:rPr>
          <w:rFonts w:hint="eastAsia" w:ascii="宋体" w:hAnsi="宋体" w:eastAsia="宋体" w:cs="宋体"/>
          <w:kern w:val="0"/>
          <w:sz w:val="24"/>
        </w:rPr>
      </w:pPr>
      <w:r>
        <w:rPr>
          <w:rFonts w:hint="eastAsia" w:ascii="宋体" w:hAnsi="宋体" w:eastAsia="宋体" w:cs="宋体"/>
          <w:kern w:val="0"/>
          <w:sz w:val="24"/>
          <w:lang w:val="en-US" w:eastAsia="zh-CN"/>
        </w:rPr>
        <w:t>土木工程学院女</w:t>
      </w:r>
      <w:r>
        <w:rPr>
          <w:rFonts w:hint="eastAsia" w:ascii="宋体" w:hAnsi="宋体" w:eastAsia="宋体" w:cs="宋体"/>
          <w:kern w:val="0"/>
          <w:sz w:val="24"/>
        </w:rPr>
        <w:t>队</w:t>
      </w:r>
    </w:p>
    <w:p>
      <w:pPr>
        <w:jc w:val="left"/>
        <w:rPr>
          <w:rFonts w:hint="eastAsia" w:ascii="宋体" w:hAnsi="宋体" w:eastAsia="宋体" w:cs="宋体"/>
          <w:kern w:val="0"/>
          <w:sz w:val="24"/>
        </w:rPr>
      </w:pPr>
    </w:p>
    <w:tbl>
      <w:tblPr>
        <w:tblStyle w:val="9"/>
        <w:tblW w:w="8700" w:type="dxa"/>
        <w:tblInd w:w="93" w:type="dxa"/>
        <w:tblLayout w:type="fixed"/>
        <w:tblCellMar>
          <w:top w:w="0" w:type="dxa"/>
          <w:left w:w="108" w:type="dxa"/>
          <w:bottom w:w="0" w:type="dxa"/>
          <w:right w:w="108" w:type="dxa"/>
        </w:tblCellMar>
      </w:tblPr>
      <w:tblGrid>
        <w:gridCol w:w="1450"/>
        <w:gridCol w:w="1450"/>
        <w:gridCol w:w="1450"/>
        <w:gridCol w:w="1450"/>
        <w:gridCol w:w="1450"/>
        <w:gridCol w:w="1450"/>
      </w:tblGrid>
      <w:tr>
        <w:tblPrEx>
          <w:tblCellMar>
            <w:top w:w="0" w:type="dxa"/>
            <w:left w:w="108" w:type="dxa"/>
            <w:bottom w:w="0" w:type="dxa"/>
            <w:right w:w="108" w:type="dxa"/>
          </w:tblCellMar>
        </w:tblPrEx>
        <w:trPr>
          <w:trHeight w:val="492" w:hRule="atLeast"/>
        </w:trPr>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rPr>
            </w:pPr>
          </w:p>
        </w:tc>
        <w:tc>
          <w:tcPr>
            <w:tcW w:w="1450" w:type="dxa"/>
            <w:shd w:val="clear" w:color="auto" w:fill="auto"/>
            <w:vAlign w:val="center"/>
          </w:tcPr>
          <w:p>
            <w:pPr>
              <w:widowControl/>
              <w:spacing w:line="360" w:lineRule="auto"/>
              <w:ind w:firstLine="240" w:firstLineChars="100"/>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492" w:hRule="atLeast"/>
        </w:trPr>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r>
    </w:tbl>
    <w:p>
      <w:pPr>
        <w:rPr>
          <w:rFonts w:asciiTheme="minorEastAsia" w:hAnsiTheme="minorEastAsia" w:cstheme="minorEastAsia"/>
          <w:bCs/>
          <w:sz w:val="24"/>
        </w:rPr>
      </w:pPr>
    </w:p>
    <w:p>
      <w:pPr>
        <w:rPr>
          <w:rFonts w:asciiTheme="minorEastAsia" w:hAnsiTheme="minorEastAsia" w:cstheme="minorEastAsia"/>
          <w:bCs/>
          <w:sz w:val="24"/>
        </w:rPr>
      </w:pPr>
      <w:r>
        <w:rPr>
          <w:rFonts w:hint="eastAsia" w:asciiTheme="minorEastAsia" w:hAnsiTheme="minorEastAsia" w:cstheme="minorEastAsia"/>
          <w:bCs/>
          <w:sz w:val="24"/>
        </w:rPr>
        <w:t>机电工程</w:t>
      </w:r>
      <w:r>
        <w:rPr>
          <w:rFonts w:hint="eastAsia" w:asciiTheme="minorEastAsia" w:hAnsiTheme="minorEastAsia" w:cstheme="minorEastAsia"/>
          <w:bCs/>
          <w:sz w:val="24"/>
          <w:lang w:val="en-US" w:eastAsia="zh-CN"/>
        </w:rPr>
        <w:t>学院</w:t>
      </w:r>
      <w:r>
        <w:rPr>
          <w:rFonts w:hint="eastAsia" w:asciiTheme="minorEastAsia" w:hAnsiTheme="minorEastAsia" w:cstheme="minorEastAsia"/>
          <w:bCs/>
          <w:sz w:val="24"/>
        </w:rPr>
        <w:t>女队</w:t>
      </w:r>
    </w:p>
    <w:p>
      <w:pPr>
        <w:rPr>
          <w:rFonts w:asciiTheme="minorEastAsia" w:hAnsiTheme="minorEastAsia" w:cstheme="minorEastAsia"/>
          <w:bCs/>
          <w:sz w:val="24"/>
        </w:rPr>
      </w:pPr>
    </w:p>
    <w:tbl>
      <w:tblPr>
        <w:tblStyle w:val="9"/>
        <w:tblW w:w="8700" w:type="dxa"/>
        <w:tblInd w:w="93" w:type="dxa"/>
        <w:tblLayout w:type="fixed"/>
        <w:tblCellMar>
          <w:top w:w="0" w:type="dxa"/>
          <w:left w:w="108" w:type="dxa"/>
          <w:bottom w:w="0" w:type="dxa"/>
          <w:right w:w="108" w:type="dxa"/>
        </w:tblCellMar>
      </w:tblPr>
      <w:tblGrid>
        <w:gridCol w:w="1450"/>
        <w:gridCol w:w="1450"/>
        <w:gridCol w:w="1450"/>
        <w:gridCol w:w="1450"/>
        <w:gridCol w:w="1450"/>
        <w:gridCol w:w="1450"/>
      </w:tblGrid>
      <w:tr>
        <w:tblPrEx>
          <w:tblCellMar>
            <w:top w:w="0" w:type="dxa"/>
            <w:left w:w="108" w:type="dxa"/>
            <w:bottom w:w="0" w:type="dxa"/>
            <w:right w:w="108" w:type="dxa"/>
          </w:tblCellMar>
        </w:tblPrEx>
        <w:trPr>
          <w:trHeight w:val="492" w:hRule="atLeast"/>
        </w:trPr>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rPr>
            </w:pPr>
          </w:p>
        </w:tc>
        <w:tc>
          <w:tcPr>
            <w:tcW w:w="1450" w:type="dxa"/>
            <w:shd w:val="clear" w:color="auto" w:fill="auto"/>
            <w:vAlign w:val="center"/>
          </w:tcPr>
          <w:p>
            <w:pPr>
              <w:widowControl/>
              <w:spacing w:line="360" w:lineRule="auto"/>
              <w:ind w:firstLine="240" w:firstLineChars="100"/>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492" w:hRule="atLeast"/>
        </w:trPr>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r>
    </w:tbl>
    <w:p>
      <w:pPr>
        <w:jc w:val="left"/>
        <w:rPr>
          <w:rFonts w:ascii="宋体" w:hAnsi="宋体" w:eastAsia="宋体" w:cs="宋体"/>
          <w:kern w:val="0"/>
          <w:sz w:val="24"/>
        </w:rPr>
      </w:pPr>
    </w:p>
    <w:p>
      <w:pPr>
        <w:jc w:val="left"/>
        <w:rPr>
          <w:rFonts w:ascii="宋体" w:hAnsi="宋体" w:eastAsia="宋体" w:cs="宋体"/>
          <w:kern w:val="0"/>
          <w:sz w:val="24"/>
        </w:rPr>
      </w:pPr>
      <w:r>
        <w:rPr>
          <w:rFonts w:hint="eastAsia" w:ascii="宋体" w:hAnsi="宋体" w:eastAsia="宋体" w:cs="宋体"/>
          <w:kern w:val="0"/>
          <w:sz w:val="24"/>
        </w:rPr>
        <w:t>建筑与艺术</w:t>
      </w:r>
      <w:r>
        <w:rPr>
          <w:rFonts w:hint="eastAsia" w:ascii="宋体" w:hAnsi="宋体" w:eastAsia="宋体" w:cs="宋体"/>
          <w:kern w:val="0"/>
          <w:sz w:val="24"/>
          <w:lang w:val="en-US" w:eastAsia="zh-CN"/>
        </w:rPr>
        <w:t>学院</w:t>
      </w:r>
      <w:r>
        <w:rPr>
          <w:rFonts w:hint="eastAsia" w:ascii="宋体" w:hAnsi="宋体" w:eastAsia="宋体" w:cs="宋体"/>
          <w:kern w:val="0"/>
          <w:sz w:val="24"/>
        </w:rPr>
        <w:t>女队</w:t>
      </w:r>
    </w:p>
    <w:p>
      <w:pPr>
        <w:jc w:val="left"/>
        <w:rPr>
          <w:rFonts w:ascii="宋体" w:hAnsi="宋体" w:eastAsia="宋体" w:cs="宋体"/>
          <w:kern w:val="0"/>
          <w:sz w:val="24"/>
        </w:rPr>
      </w:pPr>
    </w:p>
    <w:tbl>
      <w:tblPr>
        <w:tblStyle w:val="9"/>
        <w:tblW w:w="8700" w:type="dxa"/>
        <w:tblInd w:w="93" w:type="dxa"/>
        <w:tblLayout w:type="fixed"/>
        <w:tblCellMar>
          <w:top w:w="0" w:type="dxa"/>
          <w:left w:w="108" w:type="dxa"/>
          <w:bottom w:w="0" w:type="dxa"/>
          <w:right w:w="108" w:type="dxa"/>
        </w:tblCellMar>
      </w:tblPr>
      <w:tblGrid>
        <w:gridCol w:w="1450"/>
        <w:gridCol w:w="1450"/>
        <w:gridCol w:w="1450"/>
        <w:gridCol w:w="1450"/>
        <w:gridCol w:w="1450"/>
        <w:gridCol w:w="1450"/>
      </w:tblGrid>
      <w:tr>
        <w:tblPrEx>
          <w:tblCellMar>
            <w:top w:w="0" w:type="dxa"/>
            <w:left w:w="108" w:type="dxa"/>
            <w:bottom w:w="0" w:type="dxa"/>
            <w:right w:w="108" w:type="dxa"/>
          </w:tblCellMar>
        </w:tblPrEx>
        <w:trPr>
          <w:trHeight w:val="492" w:hRule="atLeast"/>
        </w:trPr>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rPr>
            </w:pPr>
          </w:p>
        </w:tc>
        <w:tc>
          <w:tcPr>
            <w:tcW w:w="1450" w:type="dxa"/>
            <w:shd w:val="clear" w:color="auto" w:fill="auto"/>
            <w:vAlign w:val="center"/>
          </w:tcPr>
          <w:p>
            <w:pPr>
              <w:widowControl/>
              <w:spacing w:line="360" w:lineRule="auto"/>
              <w:ind w:firstLine="240" w:firstLineChars="100"/>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492" w:hRule="atLeast"/>
        </w:trPr>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r>
    </w:tbl>
    <w:p>
      <w:pPr>
        <w:jc w:val="left"/>
        <w:rPr>
          <w:rFonts w:ascii="宋体" w:hAnsi="宋体" w:eastAsia="宋体" w:cs="宋体"/>
          <w:kern w:val="0"/>
          <w:sz w:val="24"/>
        </w:rPr>
      </w:pPr>
    </w:p>
    <w:p>
      <w:pPr>
        <w:jc w:val="left"/>
        <w:rPr>
          <w:rFonts w:ascii="宋体" w:hAnsi="宋体" w:eastAsia="宋体" w:cs="宋体"/>
          <w:kern w:val="0"/>
          <w:sz w:val="24"/>
        </w:rPr>
      </w:pPr>
      <w:r>
        <w:rPr>
          <w:rFonts w:hint="eastAsia" w:ascii="宋体" w:hAnsi="宋体" w:eastAsia="宋体" w:cs="宋体"/>
          <w:kern w:val="0"/>
          <w:sz w:val="24"/>
        </w:rPr>
        <w:t>建筑工程管理</w:t>
      </w:r>
      <w:r>
        <w:rPr>
          <w:rFonts w:hint="eastAsia" w:ascii="宋体" w:hAnsi="宋体" w:eastAsia="宋体" w:cs="宋体"/>
          <w:kern w:val="0"/>
          <w:sz w:val="24"/>
          <w:lang w:val="en-US" w:eastAsia="zh-CN"/>
        </w:rPr>
        <w:t>学院</w:t>
      </w:r>
      <w:r>
        <w:rPr>
          <w:rFonts w:hint="eastAsia" w:ascii="宋体" w:hAnsi="宋体" w:eastAsia="宋体" w:cs="宋体"/>
          <w:kern w:val="0"/>
          <w:sz w:val="24"/>
        </w:rPr>
        <w:t>女队</w:t>
      </w:r>
    </w:p>
    <w:p>
      <w:pPr>
        <w:jc w:val="left"/>
        <w:rPr>
          <w:rFonts w:ascii="宋体" w:hAnsi="宋体" w:eastAsia="宋体" w:cs="宋体"/>
          <w:kern w:val="0"/>
          <w:sz w:val="24"/>
        </w:rPr>
      </w:pPr>
    </w:p>
    <w:tbl>
      <w:tblPr>
        <w:tblStyle w:val="9"/>
        <w:tblW w:w="8700" w:type="dxa"/>
        <w:tblInd w:w="93" w:type="dxa"/>
        <w:tblLayout w:type="fixed"/>
        <w:tblCellMar>
          <w:top w:w="0" w:type="dxa"/>
          <w:left w:w="108" w:type="dxa"/>
          <w:bottom w:w="0" w:type="dxa"/>
          <w:right w:w="108" w:type="dxa"/>
        </w:tblCellMar>
      </w:tblPr>
      <w:tblGrid>
        <w:gridCol w:w="1450"/>
        <w:gridCol w:w="1450"/>
        <w:gridCol w:w="1450"/>
        <w:gridCol w:w="1450"/>
        <w:gridCol w:w="1450"/>
        <w:gridCol w:w="1450"/>
      </w:tblGrid>
      <w:tr>
        <w:tblPrEx>
          <w:tblCellMar>
            <w:top w:w="0" w:type="dxa"/>
            <w:left w:w="108" w:type="dxa"/>
            <w:bottom w:w="0" w:type="dxa"/>
            <w:right w:w="108" w:type="dxa"/>
          </w:tblCellMar>
        </w:tblPrEx>
        <w:trPr>
          <w:trHeight w:val="492" w:hRule="atLeast"/>
        </w:trPr>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rPr>
            </w:pPr>
          </w:p>
        </w:tc>
        <w:tc>
          <w:tcPr>
            <w:tcW w:w="1450" w:type="dxa"/>
            <w:shd w:val="clear" w:color="auto" w:fill="auto"/>
            <w:vAlign w:val="center"/>
          </w:tcPr>
          <w:p>
            <w:pPr>
              <w:widowControl/>
              <w:spacing w:line="360" w:lineRule="auto"/>
              <w:ind w:firstLine="240" w:firstLineChars="100"/>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492" w:hRule="atLeast"/>
        </w:trPr>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r>
    </w:tbl>
    <w:p>
      <w:pPr>
        <w:jc w:val="left"/>
        <w:rPr>
          <w:rFonts w:ascii="宋体" w:hAnsi="宋体" w:eastAsia="宋体" w:cs="宋体"/>
          <w:kern w:val="0"/>
          <w:sz w:val="24"/>
        </w:rPr>
      </w:pPr>
    </w:p>
    <w:p>
      <w:pPr>
        <w:jc w:val="left"/>
        <w:rPr>
          <w:rFonts w:ascii="宋体" w:hAnsi="宋体" w:eastAsia="宋体" w:cs="宋体"/>
          <w:kern w:val="0"/>
          <w:sz w:val="24"/>
        </w:rPr>
      </w:pPr>
      <w:r>
        <w:rPr>
          <w:rFonts w:hint="eastAsia" w:ascii="宋体" w:hAnsi="宋体" w:eastAsia="宋体" w:cs="宋体"/>
          <w:kern w:val="0"/>
          <w:sz w:val="24"/>
          <w:lang w:val="en-US" w:eastAsia="zh-CN"/>
        </w:rPr>
        <w:t>应用外语学院</w:t>
      </w:r>
      <w:r>
        <w:rPr>
          <w:rFonts w:hint="eastAsia" w:ascii="宋体" w:hAnsi="宋体" w:eastAsia="宋体" w:cs="宋体"/>
          <w:kern w:val="0"/>
          <w:sz w:val="24"/>
        </w:rPr>
        <w:t>女队</w:t>
      </w:r>
    </w:p>
    <w:p>
      <w:pPr>
        <w:jc w:val="left"/>
        <w:rPr>
          <w:rFonts w:ascii="宋体" w:hAnsi="宋体" w:eastAsia="宋体" w:cs="宋体"/>
          <w:kern w:val="0"/>
          <w:sz w:val="24"/>
        </w:rPr>
      </w:pPr>
    </w:p>
    <w:tbl>
      <w:tblPr>
        <w:tblStyle w:val="9"/>
        <w:tblW w:w="8700" w:type="dxa"/>
        <w:tblInd w:w="93" w:type="dxa"/>
        <w:tblLayout w:type="fixed"/>
        <w:tblCellMar>
          <w:top w:w="0" w:type="dxa"/>
          <w:left w:w="108" w:type="dxa"/>
          <w:bottom w:w="0" w:type="dxa"/>
          <w:right w:w="108" w:type="dxa"/>
        </w:tblCellMar>
      </w:tblPr>
      <w:tblGrid>
        <w:gridCol w:w="1450"/>
        <w:gridCol w:w="1450"/>
        <w:gridCol w:w="1450"/>
        <w:gridCol w:w="1450"/>
        <w:gridCol w:w="1450"/>
        <w:gridCol w:w="1450"/>
      </w:tblGrid>
      <w:tr>
        <w:tblPrEx>
          <w:tblCellMar>
            <w:top w:w="0" w:type="dxa"/>
            <w:left w:w="108" w:type="dxa"/>
            <w:bottom w:w="0" w:type="dxa"/>
            <w:right w:w="108" w:type="dxa"/>
          </w:tblCellMar>
        </w:tblPrEx>
        <w:trPr>
          <w:trHeight w:val="492" w:hRule="atLeast"/>
        </w:trPr>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rPr>
            </w:pPr>
          </w:p>
        </w:tc>
        <w:tc>
          <w:tcPr>
            <w:tcW w:w="1450" w:type="dxa"/>
            <w:shd w:val="clear" w:color="auto" w:fill="auto"/>
            <w:vAlign w:val="center"/>
          </w:tcPr>
          <w:p>
            <w:pPr>
              <w:widowControl/>
              <w:spacing w:line="360" w:lineRule="auto"/>
              <w:ind w:firstLine="240" w:firstLineChars="100"/>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492" w:hRule="atLeast"/>
        </w:trPr>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r>
    </w:tbl>
    <w:p>
      <w:pPr>
        <w:jc w:val="left"/>
        <w:rPr>
          <w:rFonts w:ascii="宋体" w:hAnsi="宋体" w:eastAsia="宋体" w:cs="宋体"/>
          <w:kern w:val="0"/>
          <w:sz w:val="24"/>
        </w:rPr>
      </w:pPr>
    </w:p>
    <w:p>
      <w:pPr>
        <w:jc w:val="left"/>
        <w:rPr>
          <w:rFonts w:ascii="宋体" w:hAnsi="宋体" w:eastAsia="宋体" w:cs="宋体"/>
          <w:kern w:val="0"/>
          <w:sz w:val="24"/>
        </w:rPr>
      </w:pPr>
      <w:r>
        <w:rPr>
          <w:rFonts w:hint="eastAsia" w:ascii="宋体" w:hAnsi="宋体" w:eastAsia="宋体" w:cs="宋体"/>
          <w:kern w:val="0"/>
          <w:sz w:val="24"/>
        </w:rPr>
        <w:t>建筑信息</w:t>
      </w:r>
      <w:r>
        <w:rPr>
          <w:rFonts w:hint="eastAsia" w:ascii="宋体" w:hAnsi="宋体" w:eastAsia="宋体" w:cs="宋体"/>
          <w:kern w:val="0"/>
          <w:sz w:val="24"/>
          <w:lang w:val="en-US" w:eastAsia="zh-CN"/>
        </w:rPr>
        <w:t>学院</w:t>
      </w:r>
      <w:r>
        <w:rPr>
          <w:rFonts w:hint="eastAsia" w:ascii="宋体" w:hAnsi="宋体" w:eastAsia="宋体" w:cs="宋体"/>
          <w:kern w:val="0"/>
          <w:sz w:val="24"/>
        </w:rPr>
        <w:t>女队</w:t>
      </w:r>
    </w:p>
    <w:p>
      <w:pPr>
        <w:jc w:val="left"/>
        <w:rPr>
          <w:rFonts w:ascii="宋体" w:hAnsi="宋体" w:eastAsia="宋体" w:cs="宋体"/>
          <w:kern w:val="0"/>
          <w:sz w:val="24"/>
        </w:rPr>
      </w:pPr>
    </w:p>
    <w:tbl>
      <w:tblPr>
        <w:tblStyle w:val="9"/>
        <w:tblW w:w="8700" w:type="dxa"/>
        <w:tblInd w:w="93" w:type="dxa"/>
        <w:tblLayout w:type="fixed"/>
        <w:tblCellMar>
          <w:top w:w="0" w:type="dxa"/>
          <w:left w:w="108" w:type="dxa"/>
          <w:bottom w:w="0" w:type="dxa"/>
          <w:right w:w="108" w:type="dxa"/>
        </w:tblCellMar>
      </w:tblPr>
      <w:tblGrid>
        <w:gridCol w:w="1450"/>
        <w:gridCol w:w="1450"/>
        <w:gridCol w:w="1450"/>
        <w:gridCol w:w="1450"/>
        <w:gridCol w:w="1450"/>
        <w:gridCol w:w="1450"/>
      </w:tblGrid>
      <w:tr>
        <w:tblPrEx>
          <w:tblCellMar>
            <w:top w:w="0" w:type="dxa"/>
            <w:left w:w="108" w:type="dxa"/>
            <w:bottom w:w="0" w:type="dxa"/>
            <w:right w:w="108" w:type="dxa"/>
          </w:tblCellMar>
        </w:tblPrEx>
        <w:trPr>
          <w:trHeight w:val="492" w:hRule="atLeast"/>
        </w:trPr>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rPr>
            </w:pPr>
          </w:p>
        </w:tc>
        <w:tc>
          <w:tcPr>
            <w:tcW w:w="1450" w:type="dxa"/>
            <w:shd w:val="clear" w:color="auto" w:fill="auto"/>
            <w:vAlign w:val="center"/>
          </w:tcPr>
          <w:p>
            <w:pPr>
              <w:widowControl/>
              <w:spacing w:line="360" w:lineRule="auto"/>
              <w:ind w:firstLine="240" w:firstLineChars="100"/>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r>
      <w:tr>
        <w:trPr>
          <w:trHeight w:val="492" w:hRule="atLeast"/>
        </w:trPr>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r>
    </w:tbl>
    <w:p>
      <w:pPr>
        <w:jc w:val="left"/>
        <w:rPr>
          <w:rFonts w:ascii="宋体" w:hAnsi="宋体" w:eastAsia="宋体" w:cs="宋体"/>
          <w:kern w:val="0"/>
          <w:sz w:val="24"/>
        </w:rPr>
      </w:pPr>
    </w:p>
    <w:p>
      <w:pPr>
        <w:jc w:val="left"/>
        <w:rPr>
          <w:rFonts w:ascii="宋体" w:hAnsi="宋体" w:eastAsia="宋体" w:cs="宋体"/>
          <w:kern w:val="0"/>
          <w:sz w:val="24"/>
        </w:rPr>
      </w:pPr>
      <w:r>
        <w:rPr>
          <w:rFonts w:hint="eastAsia" w:ascii="宋体" w:hAnsi="宋体" w:eastAsia="宋体" w:cs="宋体"/>
          <w:kern w:val="0"/>
          <w:sz w:val="24"/>
        </w:rPr>
        <w:t>经济管理</w:t>
      </w:r>
      <w:r>
        <w:rPr>
          <w:rFonts w:hint="eastAsia" w:ascii="宋体" w:hAnsi="宋体" w:eastAsia="宋体" w:cs="宋体"/>
          <w:kern w:val="0"/>
          <w:sz w:val="24"/>
          <w:lang w:val="en-US" w:eastAsia="zh-CN"/>
        </w:rPr>
        <w:t>学院1</w:t>
      </w:r>
      <w:r>
        <w:rPr>
          <w:rFonts w:hint="eastAsia" w:ascii="宋体" w:hAnsi="宋体" w:eastAsia="宋体" w:cs="宋体"/>
          <w:kern w:val="0"/>
          <w:sz w:val="24"/>
        </w:rPr>
        <w:t>队</w:t>
      </w:r>
    </w:p>
    <w:p>
      <w:pPr>
        <w:jc w:val="left"/>
        <w:rPr>
          <w:rFonts w:ascii="宋体" w:hAnsi="宋体" w:eastAsia="宋体" w:cs="宋体"/>
          <w:kern w:val="0"/>
          <w:sz w:val="24"/>
        </w:rPr>
      </w:pPr>
    </w:p>
    <w:tbl>
      <w:tblPr>
        <w:tblStyle w:val="9"/>
        <w:tblW w:w="8700" w:type="dxa"/>
        <w:tblInd w:w="93" w:type="dxa"/>
        <w:tblLayout w:type="fixed"/>
        <w:tblCellMar>
          <w:top w:w="0" w:type="dxa"/>
          <w:left w:w="108" w:type="dxa"/>
          <w:bottom w:w="0" w:type="dxa"/>
          <w:right w:w="108" w:type="dxa"/>
        </w:tblCellMar>
      </w:tblPr>
      <w:tblGrid>
        <w:gridCol w:w="1450"/>
        <w:gridCol w:w="1450"/>
        <w:gridCol w:w="1450"/>
        <w:gridCol w:w="1450"/>
        <w:gridCol w:w="1450"/>
        <w:gridCol w:w="1450"/>
      </w:tblGrid>
      <w:tr>
        <w:tblPrEx>
          <w:tblCellMar>
            <w:top w:w="0" w:type="dxa"/>
            <w:left w:w="108" w:type="dxa"/>
            <w:bottom w:w="0" w:type="dxa"/>
            <w:right w:w="108" w:type="dxa"/>
          </w:tblCellMar>
        </w:tblPrEx>
        <w:trPr>
          <w:trHeight w:val="492" w:hRule="atLeast"/>
        </w:trPr>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rPr>
            </w:pPr>
          </w:p>
        </w:tc>
        <w:tc>
          <w:tcPr>
            <w:tcW w:w="1450" w:type="dxa"/>
            <w:shd w:val="clear" w:color="auto" w:fill="auto"/>
            <w:vAlign w:val="center"/>
          </w:tcPr>
          <w:p>
            <w:pPr>
              <w:widowControl/>
              <w:spacing w:line="360" w:lineRule="auto"/>
              <w:ind w:firstLine="240" w:firstLineChars="100"/>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r>
      <w:tr>
        <w:trPr>
          <w:trHeight w:val="492" w:hRule="atLeast"/>
        </w:trPr>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r>
    </w:tbl>
    <w:p>
      <w:pPr>
        <w:rPr>
          <w:rFonts w:cs="Times New Roman" w:asciiTheme="majorEastAsia" w:hAnsiTheme="majorEastAsia" w:eastAsiaTheme="majorEastAsia"/>
          <w:b/>
          <w:sz w:val="32"/>
          <w:szCs w:val="32"/>
        </w:rPr>
      </w:pPr>
    </w:p>
    <w:p>
      <w:pPr>
        <w:jc w:val="left"/>
        <w:rPr>
          <w:rFonts w:hint="default" w:ascii="宋体" w:hAnsi="宋体" w:eastAsia="宋体" w:cs="宋体"/>
          <w:kern w:val="0"/>
          <w:sz w:val="24"/>
          <w:lang w:val="en-US" w:eastAsia="zh-CN"/>
        </w:rPr>
      </w:pPr>
      <w:r>
        <w:rPr>
          <w:rFonts w:hint="eastAsia" w:ascii="宋体" w:hAnsi="宋体" w:eastAsia="宋体" w:cs="宋体"/>
          <w:kern w:val="0"/>
          <w:sz w:val="24"/>
        </w:rPr>
        <w:t>经济管理</w:t>
      </w:r>
      <w:r>
        <w:rPr>
          <w:rFonts w:hint="eastAsia" w:ascii="宋体" w:hAnsi="宋体" w:eastAsia="宋体" w:cs="宋体"/>
          <w:kern w:val="0"/>
          <w:sz w:val="24"/>
          <w:lang w:val="en-US" w:eastAsia="zh-CN"/>
        </w:rPr>
        <w:t>学院2队</w:t>
      </w:r>
    </w:p>
    <w:p>
      <w:pPr>
        <w:jc w:val="left"/>
        <w:rPr>
          <w:rFonts w:ascii="宋体" w:hAnsi="宋体" w:eastAsia="宋体" w:cs="宋体"/>
          <w:kern w:val="0"/>
          <w:sz w:val="24"/>
        </w:rPr>
      </w:pPr>
    </w:p>
    <w:tbl>
      <w:tblPr>
        <w:tblStyle w:val="9"/>
        <w:tblW w:w="8700" w:type="dxa"/>
        <w:tblInd w:w="93" w:type="dxa"/>
        <w:tblLayout w:type="fixed"/>
        <w:tblCellMar>
          <w:top w:w="0" w:type="dxa"/>
          <w:left w:w="108" w:type="dxa"/>
          <w:bottom w:w="0" w:type="dxa"/>
          <w:right w:w="108" w:type="dxa"/>
        </w:tblCellMar>
      </w:tblPr>
      <w:tblGrid>
        <w:gridCol w:w="1450"/>
        <w:gridCol w:w="1450"/>
        <w:gridCol w:w="1450"/>
        <w:gridCol w:w="1450"/>
        <w:gridCol w:w="1450"/>
        <w:gridCol w:w="1450"/>
      </w:tblGrid>
      <w:tr>
        <w:tblPrEx>
          <w:tblCellMar>
            <w:top w:w="0" w:type="dxa"/>
            <w:left w:w="108" w:type="dxa"/>
            <w:bottom w:w="0" w:type="dxa"/>
            <w:right w:w="108" w:type="dxa"/>
          </w:tblCellMar>
        </w:tblPrEx>
        <w:trPr>
          <w:trHeight w:val="492" w:hRule="atLeast"/>
        </w:trPr>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rPr>
            </w:pPr>
          </w:p>
        </w:tc>
        <w:tc>
          <w:tcPr>
            <w:tcW w:w="1450" w:type="dxa"/>
            <w:shd w:val="clear" w:color="auto" w:fill="auto"/>
            <w:vAlign w:val="center"/>
          </w:tcPr>
          <w:p>
            <w:pPr>
              <w:widowControl/>
              <w:spacing w:line="360" w:lineRule="auto"/>
              <w:ind w:firstLine="240" w:firstLineChars="100"/>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492" w:hRule="atLeast"/>
        </w:trPr>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r>
    </w:tbl>
    <w:p>
      <w:pPr>
        <w:jc w:val="left"/>
        <w:rPr>
          <w:rFonts w:hint="default" w:ascii="宋体" w:hAnsi="宋体" w:eastAsia="宋体" w:cs="宋体"/>
          <w:kern w:val="0"/>
          <w:sz w:val="24"/>
          <w:lang w:val="en-US" w:eastAsia="zh-CN"/>
        </w:rPr>
      </w:pPr>
      <w:r>
        <w:rPr>
          <w:rFonts w:hint="eastAsia" w:ascii="宋体" w:hAnsi="宋体" w:eastAsia="宋体" w:cs="宋体"/>
          <w:kern w:val="0"/>
          <w:sz w:val="24"/>
        </w:rPr>
        <w:t>经济管理</w:t>
      </w:r>
      <w:r>
        <w:rPr>
          <w:rFonts w:hint="eastAsia" w:ascii="宋体" w:hAnsi="宋体" w:eastAsia="宋体" w:cs="宋体"/>
          <w:kern w:val="0"/>
          <w:sz w:val="24"/>
          <w:lang w:val="en-US" w:eastAsia="zh-CN"/>
        </w:rPr>
        <w:t>学院3队</w:t>
      </w:r>
    </w:p>
    <w:p>
      <w:pPr>
        <w:jc w:val="left"/>
        <w:rPr>
          <w:rFonts w:ascii="宋体" w:hAnsi="宋体" w:eastAsia="宋体" w:cs="宋体"/>
          <w:kern w:val="0"/>
          <w:sz w:val="24"/>
        </w:rPr>
      </w:pPr>
    </w:p>
    <w:tbl>
      <w:tblPr>
        <w:tblStyle w:val="9"/>
        <w:tblW w:w="8700" w:type="dxa"/>
        <w:tblInd w:w="93" w:type="dxa"/>
        <w:tblLayout w:type="fixed"/>
        <w:tblCellMar>
          <w:top w:w="0" w:type="dxa"/>
          <w:left w:w="108" w:type="dxa"/>
          <w:bottom w:w="0" w:type="dxa"/>
          <w:right w:w="108" w:type="dxa"/>
        </w:tblCellMar>
      </w:tblPr>
      <w:tblGrid>
        <w:gridCol w:w="1450"/>
        <w:gridCol w:w="1450"/>
        <w:gridCol w:w="1450"/>
        <w:gridCol w:w="1450"/>
        <w:gridCol w:w="1450"/>
        <w:gridCol w:w="1450"/>
      </w:tblGrid>
      <w:tr>
        <w:tblPrEx>
          <w:tblCellMar>
            <w:top w:w="0" w:type="dxa"/>
            <w:left w:w="108" w:type="dxa"/>
            <w:bottom w:w="0" w:type="dxa"/>
            <w:right w:w="108" w:type="dxa"/>
          </w:tblCellMar>
        </w:tblPrEx>
        <w:trPr>
          <w:trHeight w:val="492" w:hRule="atLeast"/>
        </w:trPr>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rPr>
            </w:pPr>
          </w:p>
        </w:tc>
        <w:tc>
          <w:tcPr>
            <w:tcW w:w="1450" w:type="dxa"/>
            <w:shd w:val="clear" w:color="auto" w:fill="auto"/>
            <w:vAlign w:val="center"/>
          </w:tcPr>
          <w:p>
            <w:pPr>
              <w:widowControl/>
              <w:spacing w:line="360" w:lineRule="auto"/>
              <w:ind w:firstLine="240" w:firstLineChars="100"/>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492" w:hRule="atLeast"/>
        </w:trPr>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r>
    </w:tbl>
    <w:p>
      <w:pPr>
        <w:jc w:val="left"/>
        <w:rPr>
          <w:rFonts w:hint="eastAsia" w:ascii="宋体" w:hAnsi="宋体" w:eastAsia="宋体" w:cs="宋体"/>
          <w:kern w:val="0"/>
          <w:sz w:val="24"/>
        </w:rPr>
      </w:pPr>
    </w:p>
    <w:p>
      <w:pPr>
        <w:jc w:val="left"/>
        <w:rPr>
          <w:rFonts w:hint="default" w:ascii="宋体" w:hAnsi="宋体" w:eastAsia="宋体" w:cs="宋体"/>
          <w:kern w:val="0"/>
          <w:sz w:val="24"/>
          <w:lang w:val="en-US" w:eastAsia="zh-CN"/>
        </w:rPr>
      </w:pPr>
      <w:r>
        <w:rPr>
          <w:rFonts w:hint="eastAsia" w:ascii="宋体" w:hAnsi="宋体" w:eastAsia="宋体" w:cs="宋体"/>
          <w:kern w:val="0"/>
          <w:sz w:val="24"/>
        </w:rPr>
        <w:t>经济管理</w:t>
      </w:r>
      <w:r>
        <w:rPr>
          <w:rFonts w:hint="eastAsia" w:ascii="宋体" w:hAnsi="宋体" w:eastAsia="宋体" w:cs="宋体"/>
          <w:kern w:val="0"/>
          <w:sz w:val="24"/>
          <w:lang w:val="en-US" w:eastAsia="zh-CN"/>
        </w:rPr>
        <w:t>学院4队</w:t>
      </w:r>
    </w:p>
    <w:p>
      <w:pPr>
        <w:jc w:val="left"/>
        <w:rPr>
          <w:rFonts w:ascii="宋体" w:hAnsi="宋体" w:eastAsia="宋体" w:cs="宋体"/>
          <w:kern w:val="0"/>
          <w:sz w:val="24"/>
        </w:rPr>
      </w:pPr>
    </w:p>
    <w:tbl>
      <w:tblPr>
        <w:tblStyle w:val="9"/>
        <w:tblW w:w="8700" w:type="dxa"/>
        <w:tblInd w:w="93" w:type="dxa"/>
        <w:tblLayout w:type="fixed"/>
        <w:tblCellMar>
          <w:top w:w="0" w:type="dxa"/>
          <w:left w:w="108" w:type="dxa"/>
          <w:bottom w:w="0" w:type="dxa"/>
          <w:right w:w="108" w:type="dxa"/>
        </w:tblCellMar>
      </w:tblPr>
      <w:tblGrid>
        <w:gridCol w:w="1450"/>
        <w:gridCol w:w="1450"/>
        <w:gridCol w:w="1450"/>
        <w:gridCol w:w="1450"/>
        <w:gridCol w:w="1450"/>
        <w:gridCol w:w="1450"/>
      </w:tblGrid>
      <w:tr>
        <w:tblPrEx>
          <w:tblCellMar>
            <w:top w:w="0" w:type="dxa"/>
            <w:left w:w="108" w:type="dxa"/>
            <w:bottom w:w="0" w:type="dxa"/>
            <w:right w:w="108" w:type="dxa"/>
          </w:tblCellMar>
        </w:tblPrEx>
        <w:trPr>
          <w:trHeight w:val="492" w:hRule="atLeast"/>
        </w:trPr>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rPr>
            </w:pPr>
          </w:p>
        </w:tc>
        <w:tc>
          <w:tcPr>
            <w:tcW w:w="1450" w:type="dxa"/>
            <w:shd w:val="clear" w:color="auto" w:fill="auto"/>
            <w:vAlign w:val="center"/>
          </w:tcPr>
          <w:p>
            <w:pPr>
              <w:widowControl/>
              <w:spacing w:line="360" w:lineRule="auto"/>
              <w:ind w:firstLine="240" w:firstLineChars="100"/>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492" w:hRule="atLeast"/>
        </w:trPr>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r>
    </w:tbl>
    <w:p>
      <w:pPr>
        <w:jc w:val="left"/>
        <w:rPr>
          <w:rFonts w:hint="eastAsia" w:ascii="宋体" w:hAnsi="宋体" w:eastAsia="宋体" w:cs="宋体"/>
          <w:kern w:val="0"/>
          <w:sz w:val="24"/>
        </w:rPr>
      </w:pPr>
    </w:p>
    <w:p>
      <w:pPr>
        <w:jc w:val="left"/>
        <w:rPr>
          <w:rFonts w:hint="eastAsia" w:ascii="宋体" w:hAnsi="宋体" w:eastAsia="宋体" w:cs="宋体"/>
          <w:kern w:val="0"/>
          <w:sz w:val="24"/>
          <w:lang w:val="en-US" w:eastAsia="zh-CN"/>
        </w:rPr>
      </w:pPr>
      <w:r>
        <w:rPr>
          <w:rFonts w:hint="eastAsia" w:ascii="宋体" w:hAnsi="宋体" w:eastAsia="宋体" w:cs="宋体"/>
          <w:kern w:val="0"/>
          <w:sz w:val="24"/>
        </w:rPr>
        <w:t>经济管理</w:t>
      </w:r>
      <w:r>
        <w:rPr>
          <w:rFonts w:hint="eastAsia" w:ascii="宋体" w:hAnsi="宋体" w:eastAsia="宋体" w:cs="宋体"/>
          <w:kern w:val="0"/>
          <w:sz w:val="24"/>
          <w:lang w:val="en-US" w:eastAsia="zh-CN"/>
        </w:rPr>
        <w:t>学院5队</w:t>
      </w:r>
    </w:p>
    <w:p>
      <w:pPr>
        <w:jc w:val="left"/>
        <w:rPr>
          <w:rFonts w:ascii="宋体" w:hAnsi="宋体" w:eastAsia="宋体" w:cs="宋体"/>
          <w:kern w:val="0"/>
          <w:sz w:val="24"/>
        </w:rPr>
      </w:pPr>
    </w:p>
    <w:tbl>
      <w:tblPr>
        <w:tblStyle w:val="9"/>
        <w:tblW w:w="8700" w:type="dxa"/>
        <w:tblInd w:w="93" w:type="dxa"/>
        <w:tblLayout w:type="fixed"/>
        <w:tblCellMar>
          <w:top w:w="0" w:type="dxa"/>
          <w:left w:w="108" w:type="dxa"/>
          <w:bottom w:w="0" w:type="dxa"/>
          <w:right w:w="108" w:type="dxa"/>
        </w:tblCellMar>
      </w:tblPr>
      <w:tblGrid>
        <w:gridCol w:w="1450"/>
        <w:gridCol w:w="1450"/>
        <w:gridCol w:w="1450"/>
        <w:gridCol w:w="1450"/>
        <w:gridCol w:w="1450"/>
        <w:gridCol w:w="1450"/>
      </w:tblGrid>
      <w:tr>
        <w:tblPrEx>
          <w:tblCellMar>
            <w:top w:w="0" w:type="dxa"/>
            <w:left w:w="108" w:type="dxa"/>
            <w:bottom w:w="0" w:type="dxa"/>
            <w:right w:w="108" w:type="dxa"/>
          </w:tblCellMar>
        </w:tblPrEx>
        <w:trPr>
          <w:trHeight w:val="492" w:hRule="atLeast"/>
        </w:trPr>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rPr>
            </w:pPr>
          </w:p>
        </w:tc>
        <w:tc>
          <w:tcPr>
            <w:tcW w:w="1450" w:type="dxa"/>
            <w:shd w:val="clear" w:color="auto" w:fill="auto"/>
            <w:vAlign w:val="center"/>
          </w:tcPr>
          <w:p>
            <w:pPr>
              <w:widowControl/>
              <w:spacing w:line="360" w:lineRule="auto"/>
              <w:ind w:firstLine="240" w:firstLineChars="100"/>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492" w:hRule="atLeast"/>
        </w:trPr>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r>
    </w:tbl>
    <w:p>
      <w:pPr>
        <w:rPr>
          <w:rFonts w:cs="Times New Roman" w:asciiTheme="majorEastAsia" w:hAnsiTheme="majorEastAsia" w:eastAsiaTheme="majorEastAsia"/>
          <w:b/>
          <w:sz w:val="32"/>
          <w:szCs w:val="32"/>
        </w:rPr>
      </w:pPr>
    </w:p>
    <w:p>
      <w:pPr>
        <w:jc w:val="left"/>
        <w:rPr>
          <w:rFonts w:hint="default" w:ascii="宋体" w:hAnsi="宋体" w:eastAsia="宋体" w:cs="宋体"/>
          <w:kern w:val="0"/>
          <w:sz w:val="24"/>
          <w:lang w:val="en-US" w:eastAsia="zh-CN"/>
        </w:rPr>
      </w:pPr>
      <w:r>
        <w:rPr>
          <w:rFonts w:hint="eastAsia" w:ascii="宋体" w:hAnsi="宋体" w:eastAsia="宋体" w:cs="宋体"/>
          <w:kern w:val="0"/>
          <w:sz w:val="24"/>
        </w:rPr>
        <w:t>经济管理</w:t>
      </w:r>
      <w:r>
        <w:rPr>
          <w:rFonts w:hint="eastAsia" w:ascii="宋体" w:hAnsi="宋体" w:eastAsia="宋体" w:cs="宋体"/>
          <w:kern w:val="0"/>
          <w:sz w:val="24"/>
          <w:lang w:val="en-US" w:eastAsia="zh-CN"/>
        </w:rPr>
        <w:t>学院6队</w:t>
      </w:r>
    </w:p>
    <w:p>
      <w:pPr>
        <w:jc w:val="left"/>
        <w:rPr>
          <w:rFonts w:ascii="宋体" w:hAnsi="宋体" w:eastAsia="宋体" w:cs="宋体"/>
          <w:kern w:val="0"/>
          <w:sz w:val="24"/>
        </w:rPr>
      </w:pPr>
    </w:p>
    <w:tbl>
      <w:tblPr>
        <w:tblStyle w:val="9"/>
        <w:tblW w:w="8700" w:type="dxa"/>
        <w:tblInd w:w="93" w:type="dxa"/>
        <w:tblLayout w:type="fixed"/>
        <w:tblCellMar>
          <w:top w:w="0" w:type="dxa"/>
          <w:left w:w="108" w:type="dxa"/>
          <w:bottom w:w="0" w:type="dxa"/>
          <w:right w:w="108" w:type="dxa"/>
        </w:tblCellMar>
      </w:tblPr>
      <w:tblGrid>
        <w:gridCol w:w="1450"/>
        <w:gridCol w:w="1450"/>
        <w:gridCol w:w="1450"/>
        <w:gridCol w:w="1450"/>
        <w:gridCol w:w="1450"/>
        <w:gridCol w:w="1450"/>
      </w:tblGrid>
      <w:tr>
        <w:tblPrEx>
          <w:tblCellMar>
            <w:top w:w="0" w:type="dxa"/>
            <w:left w:w="108" w:type="dxa"/>
            <w:bottom w:w="0" w:type="dxa"/>
            <w:right w:w="108" w:type="dxa"/>
          </w:tblCellMar>
        </w:tblPrEx>
        <w:trPr>
          <w:trHeight w:val="492" w:hRule="atLeast"/>
        </w:trPr>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rPr>
            </w:pPr>
          </w:p>
        </w:tc>
        <w:tc>
          <w:tcPr>
            <w:tcW w:w="1450" w:type="dxa"/>
            <w:shd w:val="clear" w:color="auto" w:fill="auto"/>
            <w:vAlign w:val="center"/>
          </w:tcPr>
          <w:p>
            <w:pPr>
              <w:widowControl/>
              <w:spacing w:line="360" w:lineRule="auto"/>
              <w:ind w:firstLine="240" w:firstLineChars="100"/>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492" w:hRule="atLeast"/>
        </w:trPr>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r>
    </w:tbl>
    <w:p>
      <w:pPr>
        <w:jc w:val="left"/>
        <w:rPr>
          <w:rFonts w:hint="eastAsia" w:ascii="宋体" w:hAnsi="宋体" w:eastAsia="宋体" w:cs="宋体"/>
          <w:kern w:val="0"/>
          <w:sz w:val="24"/>
        </w:rPr>
      </w:pPr>
    </w:p>
    <w:p>
      <w:pPr>
        <w:jc w:val="left"/>
        <w:rPr>
          <w:rFonts w:hint="default" w:ascii="宋体" w:hAnsi="宋体" w:eastAsia="宋体" w:cs="宋体"/>
          <w:kern w:val="0"/>
          <w:sz w:val="24"/>
          <w:lang w:val="en-US" w:eastAsia="zh-CN"/>
        </w:rPr>
      </w:pPr>
      <w:r>
        <w:rPr>
          <w:rFonts w:hint="eastAsia" w:ascii="宋体" w:hAnsi="宋体" w:eastAsia="宋体" w:cs="宋体"/>
          <w:kern w:val="0"/>
          <w:sz w:val="24"/>
        </w:rPr>
        <w:t>经济管理</w:t>
      </w:r>
      <w:r>
        <w:rPr>
          <w:rFonts w:hint="eastAsia" w:ascii="宋体" w:hAnsi="宋体" w:eastAsia="宋体" w:cs="宋体"/>
          <w:kern w:val="0"/>
          <w:sz w:val="24"/>
          <w:lang w:val="en-US" w:eastAsia="zh-CN"/>
        </w:rPr>
        <w:t>学院7队</w:t>
      </w:r>
    </w:p>
    <w:p>
      <w:pPr>
        <w:jc w:val="left"/>
        <w:rPr>
          <w:rFonts w:ascii="宋体" w:hAnsi="宋体" w:eastAsia="宋体" w:cs="宋体"/>
          <w:kern w:val="0"/>
          <w:sz w:val="24"/>
        </w:rPr>
      </w:pPr>
    </w:p>
    <w:tbl>
      <w:tblPr>
        <w:tblStyle w:val="9"/>
        <w:tblW w:w="8700" w:type="dxa"/>
        <w:tblInd w:w="93" w:type="dxa"/>
        <w:tblLayout w:type="fixed"/>
        <w:tblCellMar>
          <w:top w:w="0" w:type="dxa"/>
          <w:left w:w="108" w:type="dxa"/>
          <w:bottom w:w="0" w:type="dxa"/>
          <w:right w:w="108" w:type="dxa"/>
        </w:tblCellMar>
      </w:tblPr>
      <w:tblGrid>
        <w:gridCol w:w="1450"/>
        <w:gridCol w:w="1450"/>
        <w:gridCol w:w="1450"/>
        <w:gridCol w:w="1450"/>
        <w:gridCol w:w="1450"/>
        <w:gridCol w:w="1450"/>
      </w:tblGrid>
      <w:tr>
        <w:tblPrEx>
          <w:tblCellMar>
            <w:top w:w="0" w:type="dxa"/>
            <w:left w:w="108" w:type="dxa"/>
            <w:bottom w:w="0" w:type="dxa"/>
            <w:right w:w="108" w:type="dxa"/>
          </w:tblCellMar>
        </w:tblPrEx>
        <w:trPr>
          <w:trHeight w:val="492" w:hRule="atLeast"/>
        </w:trPr>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rPr>
            </w:pPr>
          </w:p>
        </w:tc>
        <w:tc>
          <w:tcPr>
            <w:tcW w:w="1450" w:type="dxa"/>
            <w:shd w:val="clear" w:color="auto" w:fill="auto"/>
            <w:vAlign w:val="center"/>
          </w:tcPr>
          <w:p>
            <w:pPr>
              <w:widowControl/>
              <w:spacing w:line="360" w:lineRule="auto"/>
              <w:ind w:firstLine="240" w:firstLineChars="100"/>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492" w:hRule="atLeast"/>
        </w:trPr>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r>
    </w:tbl>
    <w:p>
      <w:pPr>
        <w:rPr>
          <w:rFonts w:hint="eastAsia"/>
        </w:rPr>
      </w:pPr>
    </w:p>
    <w:p>
      <w:pPr>
        <w:jc w:val="left"/>
        <w:rPr>
          <w:rFonts w:hint="default" w:ascii="宋体" w:hAnsi="宋体" w:eastAsia="宋体" w:cs="宋体"/>
          <w:kern w:val="0"/>
          <w:sz w:val="24"/>
          <w:lang w:val="en-US" w:eastAsia="zh-CN"/>
        </w:rPr>
      </w:pPr>
      <w:r>
        <w:rPr>
          <w:rFonts w:hint="eastAsia" w:ascii="宋体" w:hAnsi="宋体" w:eastAsia="宋体" w:cs="宋体"/>
          <w:kern w:val="0"/>
          <w:sz w:val="24"/>
        </w:rPr>
        <w:t>经济管理</w:t>
      </w:r>
      <w:r>
        <w:rPr>
          <w:rFonts w:hint="eastAsia" w:ascii="宋体" w:hAnsi="宋体" w:eastAsia="宋体" w:cs="宋体"/>
          <w:kern w:val="0"/>
          <w:sz w:val="24"/>
          <w:lang w:val="en-US" w:eastAsia="zh-CN"/>
        </w:rPr>
        <w:t>学院8队</w:t>
      </w:r>
    </w:p>
    <w:p>
      <w:pPr>
        <w:jc w:val="left"/>
        <w:rPr>
          <w:rFonts w:ascii="宋体" w:hAnsi="宋体" w:eastAsia="宋体" w:cs="宋体"/>
          <w:kern w:val="0"/>
          <w:sz w:val="24"/>
        </w:rPr>
      </w:pPr>
    </w:p>
    <w:tbl>
      <w:tblPr>
        <w:tblStyle w:val="9"/>
        <w:tblW w:w="8700" w:type="dxa"/>
        <w:tblInd w:w="93" w:type="dxa"/>
        <w:tblLayout w:type="fixed"/>
        <w:tblCellMar>
          <w:top w:w="0" w:type="dxa"/>
          <w:left w:w="108" w:type="dxa"/>
          <w:bottom w:w="0" w:type="dxa"/>
          <w:right w:w="108" w:type="dxa"/>
        </w:tblCellMar>
      </w:tblPr>
      <w:tblGrid>
        <w:gridCol w:w="1450"/>
        <w:gridCol w:w="1450"/>
        <w:gridCol w:w="1450"/>
        <w:gridCol w:w="1450"/>
        <w:gridCol w:w="1450"/>
        <w:gridCol w:w="1450"/>
      </w:tblGrid>
      <w:tr>
        <w:tblPrEx>
          <w:tblCellMar>
            <w:top w:w="0" w:type="dxa"/>
            <w:left w:w="108" w:type="dxa"/>
            <w:bottom w:w="0" w:type="dxa"/>
            <w:right w:w="108" w:type="dxa"/>
          </w:tblCellMar>
        </w:tblPrEx>
        <w:trPr>
          <w:trHeight w:val="492" w:hRule="atLeast"/>
        </w:trPr>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rPr>
            </w:pPr>
          </w:p>
        </w:tc>
        <w:tc>
          <w:tcPr>
            <w:tcW w:w="1450" w:type="dxa"/>
            <w:shd w:val="clear" w:color="auto" w:fill="auto"/>
            <w:vAlign w:val="center"/>
          </w:tcPr>
          <w:p>
            <w:pPr>
              <w:widowControl/>
              <w:spacing w:line="360" w:lineRule="auto"/>
              <w:ind w:firstLine="240" w:firstLineChars="100"/>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492" w:hRule="atLeast"/>
        </w:trPr>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c>
          <w:tcPr>
            <w:tcW w:w="1450" w:type="dxa"/>
            <w:shd w:val="clear" w:color="auto" w:fill="auto"/>
            <w:vAlign w:val="center"/>
          </w:tcPr>
          <w:p>
            <w:pPr>
              <w:widowControl/>
              <w:spacing w:line="360" w:lineRule="auto"/>
              <w:jc w:val="center"/>
              <w:rPr>
                <w:rFonts w:ascii="宋体" w:hAnsi="宋体" w:eastAsia="宋体" w:cs="宋体"/>
                <w:color w:val="000000"/>
                <w:kern w:val="0"/>
                <w:sz w:val="24"/>
              </w:rPr>
            </w:pPr>
          </w:p>
        </w:tc>
      </w:tr>
    </w:tbl>
    <w:p>
      <w:pPr>
        <w:rPr>
          <w:rFonts w:hint="eastAsia"/>
        </w:rPr>
        <w:sectPr>
          <w:pgSz w:w="11850" w:h="16783"/>
          <w:pgMar w:top="1440" w:right="1800" w:bottom="1440" w:left="1800" w:header="851" w:footer="992" w:gutter="0"/>
          <w:cols w:space="425" w:num="1"/>
          <w:docGrid w:type="lines" w:linePitch="312" w:charSpace="0"/>
        </w:sectPr>
      </w:pPr>
    </w:p>
    <w:p>
      <w:pPr>
        <w:pStyle w:val="3"/>
        <w:jc w:val="center"/>
        <w:rPr>
          <w:rFonts w:cs="Times New Roman" w:asciiTheme="majorEastAsia" w:hAnsiTheme="majorEastAsia" w:eastAsiaTheme="majorEastAsia"/>
          <w:b/>
          <w:sz w:val="32"/>
          <w:szCs w:val="32"/>
        </w:rPr>
      </w:pPr>
      <w:r>
        <w:rPr>
          <w:rFonts w:hint="eastAsia"/>
        </w:rPr>
        <w:t>赛程安</w:t>
      </w:r>
      <w:r>
        <w:rPr>
          <w:rFonts w:hint="eastAsia"/>
          <w:lang w:val="en-US" w:eastAsia="zh-CN"/>
        </w:rPr>
        <w:t>排</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686CFF"/>
    <w:multiLevelType w:val="singleLevel"/>
    <w:tmpl w:val="EA686CFF"/>
    <w:lvl w:ilvl="0" w:tentative="0">
      <w:start w:val="3"/>
      <w:numFmt w:val="decimal"/>
      <w:suff w:val="nothing"/>
      <w:lvlText w:val="%1、"/>
      <w:lvlJc w:val="left"/>
    </w:lvl>
  </w:abstractNum>
  <w:abstractNum w:abstractNumId="1">
    <w:nsid w:val="2CE7512F"/>
    <w:multiLevelType w:val="singleLevel"/>
    <w:tmpl w:val="2CE7512F"/>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D28EE"/>
    <w:rsid w:val="000B6696"/>
    <w:rsid w:val="00132FB4"/>
    <w:rsid w:val="001A3F5A"/>
    <w:rsid w:val="001B49F0"/>
    <w:rsid w:val="001B52B6"/>
    <w:rsid w:val="00223062"/>
    <w:rsid w:val="00225229"/>
    <w:rsid w:val="002F462F"/>
    <w:rsid w:val="00320876"/>
    <w:rsid w:val="00381BB1"/>
    <w:rsid w:val="003F03A7"/>
    <w:rsid w:val="004F0D34"/>
    <w:rsid w:val="00505957"/>
    <w:rsid w:val="005C1F2D"/>
    <w:rsid w:val="005F1AED"/>
    <w:rsid w:val="00697407"/>
    <w:rsid w:val="007071C4"/>
    <w:rsid w:val="00725E82"/>
    <w:rsid w:val="007D1773"/>
    <w:rsid w:val="007D76E0"/>
    <w:rsid w:val="0089215A"/>
    <w:rsid w:val="008A7735"/>
    <w:rsid w:val="009F318F"/>
    <w:rsid w:val="00A71BCA"/>
    <w:rsid w:val="00AF2D53"/>
    <w:rsid w:val="00B948A2"/>
    <w:rsid w:val="00BF7C83"/>
    <w:rsid w:val="00C236C5"/>
    <w:rsid w:val="00C72A2F"/>
    <w:rsid w:val="00CF108D"/>
    <w:rsid w:val="00DC5196"/>
    <w:rsid w:val="00DE5528"/>
    <w:rsid w:val="00DF5DCD"/>
    <w:rsid w:val="00DF709A"/>
    <w:rsid w:val="00E00229"/>
    <w:rsid w:val="00E73035"/>
    <w:rsid w:val="00E93008"/>
    <w:rsid w:val="00E934FC"/>
    <w:rsid w:val="00EA6CBF"/>
    <w:rsid w:val="00F10DCF"/>
    <w:rsid w:val="00F31B79"/>
    <w:rsid w:val="03F911D0"/>
    <w:rsid w:val="04873794"/>
    <w:rsid w:val="07072675"/>
    <w:rsid w:val="0A387F88"/>
    <w:rsid w:val="0A5F42D1"/>
    <w:rsid w:val="0FBB528E"/>
    <w:rsid w:val="12412286"/>
    <w:rsid w:val="196D28EE"/>
    <w:rsid w:val="1AFE3745"/>
    <w:rsid w:val="1D3C02D0"/>
    <w:rsid w:val="1EFD31DB"/>
    <w:rsid w:val="228C408B"/>
    <w:rsid w:val="2344784A"/>
    <w:rsid w:val="2A166D18"/>
    <w:rsid w:val="2B6E54B9"/>
    <w:rsid w:val="2E145FBD"/>
    <w:rsid w:val="387237AB"/>
    <w:rsid w:val="3AD00913"/>
    <w:rsid w:val="3E9B34C5"/>
    <w:rsid w:val="433553C1"/>
    <w:rsid w:val="56C530D4"/>
    <w:rsid w:val="6D535020"/>
    <w:rsid w:val="6F550723"/>
    <w:rsid w:val="70B451CC"/>
    <w:rsid w:val="73CA1296"/>
    <w:rsid w:val="74FC2EBC"/>
    <w:rsid w:val="75D072FC"/>
    <w:rsid w:val="7C181272"/>
    <w:rsid w:val="7D6B0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8"/>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Title"/>
    <w:basedOn w:val="1"/>
    <w:next w:val="1"/>
    <w:link w:val="17"/>
    <w:qFormat/>
    <w:uiPriority w:val="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paragraph" w:styleId="13">
    <w:name w:val="List Paragraph"/>
    <w:basedOn w:val="1"/>
    <w:qFormat/>
    <w:uiPriority w:val="34"/>
    <w:pPr>
      <w:ind w:firstLine="420" w:firstLineChars="200"/>
    </w:pPr>
  </w:style>
  <w:style w:type="character" w:customStyle="1" w:styleId="14">
    <w:name w:val="页眉 Char"/>
    <w:basedOn w:val="11"/>
    <w:link w:val="6"/>
    <w:qFormat/>
    <w:uiPriority w:val="0"/>
    <w:rPr>
      <w:kern w:val="2"/>
      <w:sz w:val="18"/>
      <w:szCs w:val="18"/>
    </w:rPr>
  </w:style>
  <w:style w:type="character" w:customStyle="1" w:styleId="15">
    <w:name w:val="页脚 Char"/>
    <w:basedOn w:val="11"/>
    <w:link w:val="5"/>
    <w:qFormat/>
    <w:uiPriority w:val="99"/>
    <w:rPr>
      <w:kern w:val="2"/>
      <w:sz w:val="18"/>
      <w:szCs w:val="18"/>
    </w:rPr>
  </w:style>
  <w:style w:type="character" w:customStyle="1" w:styleId="16">
    <w:name w:val="标题 1 Char"/>
    <w:basedOn w:val="11"/>
    <w:link w:val="2"/>
    <w:qFormat/>
    <w:uiPriority w:val="0"/>
    <w:rPr>
      <w:b/>
      <w:bCs/>
      <w:kern w:val="44"/>
      <w:sz w:val="44"/>
      <w:szCs w:val="44"/>
    </w:rPr>
  </w:style>
  <w:style w:type="character" w:customStyle="1" w:styleId="17">
    <w:name w:val="标题 Char"/>
    <w:basedOn w:val="11"/>
    <w:link w:val="8"/>
    <w:qFormat/>
    <w:uiPriority w:val="0"/>
    <w:rPr>
      <w:rFonts w:asciiTheme="majorHAnsi" w:hAnsiTheme="majorHAnsi" w:eastAsiaTheme="majorEastAsia" w:cstheme="majorBidi"/>
      <w:b/>
      <w:bCs/>
      <w:kern w:val="2"/>
      <w:sz w:val="32"/>
      <w:szCs w:val="32"/>
    </w:rPr>
  </w:style>
  <w:style w:type="character" w:customStyle="1" w:styleId="18">
    <w:name w:val="批注框文本 Char"/>
    <w:basedOn w:val="11"/>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548;&#22721;&#30340;&#21608;&#25026;\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China</Company>
  <Pages>12</Pages>
  <Words>495</Words>
  <Characters>2828</Characters>
  <Lines>23</Lines>
  <Paragraphs>6</Paragraphs>
  <TotalTime>2</TotalTime>
  <ScaleCrop>false</ScaleCrop>
  <LinksUpToDate>false</LinksUpToDate>
  <CharactersWithSpaces>3317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2019-09-23T07:19:00Z</dcterms:created>
  <dc:creator>隔壁的周懂</dc:creator>
  <cp:lastModifiedBy>FFFeieiei</cp:lastModifiedBy>
  <dcterms:modified xsi:type="dcterms:W3CDTF">2021-11-01T12:17:27Z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55390264E38F4CCF8717563FD71464E9</vt:lpwstr>
  </property>
</Properties>
</file>